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1E0"/>
      </w:tblPr>
      <w:tblGrid>
        <w:gridCol w:w="250"/>
        <w:gridCol w:w="9781"/>
      </w:tblGrid>
      <w:tr w:rsidR="009E0671" w:rsidRPr="00CD5CE8" w:rsidTr="00083CA2">
        <w:tc>
          <w:tcPr>
            <w:tcW w:w="250" w:type="dxa"/>
          </w:tcPr>
          <w:p w:rsidR="009E0671" w:rsidRPr="00516469" w:rsidRDefault="009E0671" w:rsidP="00402B75">
            <w:pPr>
              <w:spacing w:after="0" w:line="240" w:lineRule="auto"/>
              <w:ind w:left="-426" w:right="23"/>
              <w:rPr>
                <w:rFonts w:ascii="Times New Roman" w:eastAsia="Times New Roman" w:hAnsi="Times New Roman" w:cs="Times New Roman"/>
                <w:bCs/>
                <w:sz w:val="24"/>
                <w:szCs w:val="24"/>
                <w:highlight w:val="yellow"/>
                <w:lang w:eastAsia="ru-RU"/>
              </w:rPr>
            </w:pPr>
          </w:p>
        </w:tc>
        <w:tc>
          <w:tcPr>
            <w:tcW w:w="9781" w:type="dxa"/>
          </w:tcPr>
          <w:p w:rsidR="00083CA2" w:rsidRDefault="00083CA2" w:rsidP="00083CA2">
            <w:pPr>
              <w:pStyle w:val="Tabletext"/>
              <w:ind w:left="284" w:hanging="142"/>
              <w:jc w:val="left"/>
              <w:rPr>
                <w:sz w:val="28"/>
                <w:szCs w:val="28"/>
              </w:rPr>
            </w:pPr>
            <w:r>
              <w:rPr>
                <w:sz w:val="28"/>
                <w:szCs w:val="28"/>
              </w:rPr>
              <w:t xml:space="preserve">РАССМОТРЕНО                                                                              УТВЕРЖДАЮ </w:t>
            </w:r>
          </w:p>
          <w:p w:rsidR="00083CA2" w:rsidRDefault="00083CA2" w:rsidP="00083CA2">
            <w:pPr>
              <w:pStyle w:val="Tabletext"/>
              <w:ind w:left="142"/>
              <w:jc w:val="left"/>
              <w:rPr>
                <w:sz w:val="28"/>
                <w:szCs w:val="28"/>
              </w:rPr>
            </w:pPr>
            <w:r>
              <w:rPr>
                <w:sz w:val="28"/>
                <w:szCs w:val="28"/>
              </w:rPr>
              <w:t>на педагогическом совете                 Директор МКОУ «Усишинская СОШ №2»</w:t>
            </w:r>
          </w:p>
          <w:p w:rsidR="00083CA2" w:rsidRDefault="00083CA2" w:rsidP="00083CA2">
            <w:pPr>
              <w:pStyle w:val="af7"/>
              <w:ind w:left="284" w:hanging="142"/>
              <w:rPr>
                <w:sz w:val="28"/>
                <w:szCs w:val="28"/>
              </w:rPr>
            </w:pPr>
            <w:r>
              <w:rPr>
                <w:sz w:val="28"/>
                <w:szCs w:val="28"/>
              </w:rPr>
              <w:t>Протокол № 1 от 13.09.2021 г.                            ___________ С.М.Магомедова</w:t>
            </w:r>
          </w:p>
          <w:p w:rsidR="00083CA2" w:rsidRDefault="00083CA2" w:rsidP="00083CA2">
            <w:pPr>
              <w:tabs>
                <w:tab w:val="left" w:pos="6180"/>
              </w:tabs>
              <w:spacing w:before="30" w:after="30"/>
              <w:ind w:left="284" w:firstLine="567"/>
              <w:jc w:val="right"/>
              <w:rPr>
                <w:color w:val="000000"/>
                <w:sz w:val="28"/>
                <w:szCs w:val="28"/>
              </w:rPr>
            </w:pPr>
            <w:r>
              <w:rPr>
                <w:b/>
                <w:color w:val="000000"/>
                <w:sz w:val="28"/>
                <w:szCs w:val="28"/>
              </w:rPr>
              <w:t xml:space="preserve">          </w:t>
            </w:r>
            <w:r>
              <w:rPr>
                <w:color w:val="000000"/>
                <w:sz w:val="28"/>
                <w:szCs w:val="28"/>
              </w:rPr>
              <w:t>Приказ №26 от 13.09.2021 г.</w:t>
            </w:r>
          </w:p>
          <w:p w:rsidR="009E0671" w:rsidRPr="00CD5CE8" w:rsidRDefault="009E0671" w:rsidP="009E0671">
            <w:pPr>
              <w:widowControl w:val="0"/>
              <w:autoSpaceDE w:val="0"/>
              <w:autoSpaceDN w:val="0"/>
              <w:adjustRightInd w:val="0"/>
              <w:spacing w:after="0" w:line="240" w:lineRule="auto"/>
              <w:ind w:right="23"/>
              <w:jc w:val="right"/>
              <w:rPr>
                <w:rFonts w:ascii="Times New Roman" w:eastAsia="Times New Roman" w:hAnsi="Times New Roman" w:cs="Times New Roman"/>
                <w:color w:val="000000"/>
                <w:sz w:val="24"/>
                <w:szCs w:val="24"/>
                <w:lang w:eastAsia="ru-RU"/>
              </w:rPr>
            </w:pPr>
          </w:p>
        </w:tc>
      </w:tr>
    </w:tbl>
    <w:p w:rsidR="00A47E3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rsidR="00B14BA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625F7F">
        <w:rPr>
          <w:rFonts w:ascii="Times New Roman" w:eastAsia="Times New Roman" w:hAnsi="Times New Roman" w:cs="Times New Roman"/>
          <w:b/>
          <w:bCs/>
          <w:kern w:val="36"/>
          <w:sz w:val="24"/>
          <w:szCs w:val="24"/>
          <w:lang w:eastAsia="ru-RU"/>
        </w:rPr>
        <w:t xml:space="preserve"> муниципального </w:t>
      </w:r>
      <w:r w:rsidR="00EE3D56">
        <w:rPr>
          <w:rFonts w:ascii="Times New Roman" w:eastAsia="Times New Roman" w:hAnsi="Times New Roman" w:cs="Times New Roman"/>
          <w:b/>
          <w:bCs/>
          <w:kern w:val="36"/>
          <w:sz w:val="24"/>
          <w:szCs w:val="24"/>
          <w:lang w:eastAsia="ru-RU"/>
        </w:rPr>
        <w:t xml:space="preserve">бюджетного </w:t>
      </w:r>
      <w:r w:rsidR="00625F7F">
        <w:rPr>
          <w:rFonts w:ascii="Times New Roman" w:eastAsia="Times New Roman" w:hAnsi="Times New Roman" w:cs="Times New Roman"/>
          <w:b/>
          <w:bCs/>
          <w:kern w:val="36"/>
          <w:sz w:val="24"/>
          <w:szCs w:val="24"/>
          <w:lang w:eastAsia="ru-RU"/>
        </w:rPr>
        <w:t xml:space="preserve">общеобразовательного учреждения </w:t>
      </w:r>
      <w:r w:rsidR="00EE3D56">
        <w:rPr>
          <w:rFonts w:ascii="Times New Roman" w:eastAsia="Times New Roman" w:hAnsi="Times New Roman" w:cs="Times New Roman"/>
          <w:b/>
          <w:bCs/>
          <w:kern w:val="36"/>
          <w:sz w:val="24"/>
          <w:szCs w:val="24"/>
          <w:lang w:eastAsia="ru-RU"/>
        </w:rPr>
        <w:t>_________________</w:t>
      </w:r>
    </w:p>
    <w:p w:rsidR="009E0671" w:rsidRPr="00CD5CE8" w:rsidRDefault="009E0671"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B14BA3" w:rsidRPr="00CD5CE8" w:rsidRDefault="00B14BA3" w:rsidP="00402B75">
      <w:pPr>
        <w:pStyle w:val="2"/>
        <w:spacing w:before="120" w:after="120" w:line="240" w:lineRule="auto"/>
        <w:ind w:left="-426" w:right="-285" w:firstLine="426"/>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rsidR="00B14BA3" w:rsidRPr="00CD5CE8" w:rsidRDefault="00B14BA3" w:rsidP="00402B75">
      <w:pPr>
        <w:pStyle w:val="article"/>
        <w:spacing w:before="0" w:beforeAutospacing="0" w:after="0" w:afterAutospacing="0"/>
        <w:ind w:left="-426" w:right="-285" w:firstLine="426"/>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516469">
        <w:t>М</w:t>
      </w:r>
      <w:r w:rsidR="00083CA2">
        <w:t>К</w:t>
      </w:r>
      <w:r w:rsidR="00516469">
        <w:t>ОУ</w:t>
      </w:r>
      <w:r w:rsidR="00083CA2">
        <w:t xml:space="preserve"> «Усишинская СОШ №2» </w:t>
      </w:r>
      <w:r w:rsidRPr="00CD5CE8">
        <w:t>(далее</w:t>
      </w:r>
      <w:r w:rsidR="00A47E33" w:rsidRPr="00CD5CE8">
        <w:t xml:space="preserve"> </w:t>
      </w:r>
      <w:r w:rsidR="00EE3D56">
        <w:t>–</w:t>
      </w:r>
      <w:r w:rsidR="00516469">
        <w:t xml:space="preserve"> </w:t>
      </w:r>
      <w:r w:rsidR="00EE3D56">
        <w:t>Школа</w:t>
      </w:r>
      <w:r w:rsidRPr="00CD5CE8">
        <w:t>)</w:t>
      </w:r>
      <w:r w:rsidR="004F24F0" w:rsidRPr="00CD5CE8">
        <w:t xml:space="preserve"> закрепляет и регулирует</w:t>
      </w:r>
      <w:r w:rsidRPr="00CD5CE8">
        <w:t>:</w:t>
      </w:r>
    </w:p>
    <w:p w:rsidR="004F24F0"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rsidR="00B14BA3" w:rsidRPr="00CD5CE8" w:rsidRDefault="00B14BA3" w:rsidP="00402B75">
      <w:pPr>
        <w:pStyle w:val="article"/>
        <w:numPr>
          <w:ilvl w:val="0"/>
          <w:numId w:val="1"/>
        </w:numPr>
        <w:spacing w:before="0" w:beforeAutospacing="0" w:after="0" w:afterAutospacing="0"/>
        <w:ind w:left="-426" w:right="-285" w:firstLine="426"/>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подходы к обеспечению объективности ВСОКО; </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соответствие результатам независимой оценки качества образования;</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направления и критерии мониторинга личностных и диагностики </w:t>
      </w:r>
      <w:proofErr w:type="spellStart"/>
      <w:r w:rsidRPr="00CD5CE8">
        <w:t>метапредметных</w:t>
      </w:r>
      <w:proofErr w:type="spellEnd"/>
      <w:r w:rsidRPr="00CD5CE8">
        <w:t xml:space="preserve"> образовательных результатов;</w:t>
      </w:r>
    </w:p>
    <w:p w:rsidR="009D0A93" w:rsidRPr="00CD5CE8" w:rsidRDefault="009A2B87" w:rsidP="00402B75">
      <w:pPr>
        <w:pStyle w:val="article"/>
        <w:numPr>
          <w:ilvl w:val="0"/>
          <w:numId w:val="1"/>
        </w:numPr>
        <w:spacing w:before="0" w:beforeAutospacing="0" w:after="0" w:afterAutospacing="0"/>
        <w:ind w:left="-426" w:right="-285" w:firstLine="426"/>
        <w:jc w:val="both"/>
      </w:pPr>
      <w:r w:rsidRPr="00CD5CE8">
        <w:t>общие требования к оценочным средствам реализации рабочих программ;</w:t>
      </w:r>
    </w:p>
    <w:p w:rsidR="00DD14A8" w:rsidRPr="00CD5CE8" w:rsidRDefault="00DD14A8" w:rsidP="00402B75">
      <w:pPr>
        <w:pStyle w:val="article"/>
        <w:numPr>
          <w:ilvl w:val="0"/>
          <w:numId w:val="1"/>
        </w:numPr>
        <w:spacing w:before="0" w:beforeAutospacing="0" w:after="0" w:afterAutospacing="0"/>
        <w:ind w:left="-426" w:right="-285" w:firstLine="426"/>
        <w:jc w:val="both"/>
      </w:pPr>
      <w:r w:rsidRPr="00CD5CE8">
        <w:t xml:space="preserve">состав </w:t>
      </w:r>
      <w:proofErr w:type="spellStart"/>
      <w:r w:rsidRPr="00CD5CE8">
        <w:t>внутришкольных</w:t>
      </w:r>
      <w:proofErr w:type="spellEnd"/>
      <w:r w:rsidRPr="00CD5CE8">
        <w:t xml:space="preserve"> мониторингов;</w:t>
      </w:r>
    </w:p>
    <w:p w:rsidR="00B14BA3" w:rsidRPr="00CD5CE8" w:rsidRDefault="004F24F0" w:rsidP="00402B75">
      <w:pPr>
        <w:pStyle w:val="article"/>
        <w:numPr>
          <w:ilvl w:val="0"/>
          <w:numId w:val="1"/>
        </w:numPr>
        <w:spacing w:before="0" w:beforeAutospacing="0" w:after="0" w:afterAutospacing="0"/>
        <w:ind w:left="-426" w:right="-285" w:firstLine="426"/>
        <w:jc w:val="both"/>
      </w:pPr>
      <w:r w:rsidRPr="00CD5CE8">
        <w:t xml:space="preserve">структуру отчета по </w:t>
      </w:r>
      <w:proofErr w:type="spellStart"/>
      <w:r w:rsidRPr="00CD5CE8">
        <w:t>самообследованию</w:t>
      </w:r>
      <w:proofErr w:type="spellEnd"/>
      <w:r w:rsidR="00B14BA3" w:rsidRPr="00CD5CE8">
        <w:t>.</w:t>
      </w:r>
    </w:p>
    <w:p w:rsidR="000A3546"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w:t>
      </w:r>
      <w:r w:rsidR="00516469">
        <w:rPr>
          <w:rFonts w:ascii="Times New Roman" w:eastAsia="Times New Roman" w:hAnsi="Times New Roman" w:cs="Times New Roman"/>
          <w:sz w:val="24"/>
          <w:szCs w:val="24"/>
          <w:lang w:eastAsia="ru-RU"/>
        </w:rPr>
        <w:t>оссийской Федерации</w:t>
      </w:r>
      <w:r w:rsidR="000A3546" w:rsidRPr="00CD5CE8">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CD5CE8" w:rsidRDefault="000A3546" w:rsidP="00402B75">
      <w:pPr>
        <w:pStyle w:val="article"/>
        <w:spacing w:before="0" w:beforeAutospacing="0" w:after="0" w:afterAutospacing="0"/>
        <w:ind w:left="-426" w:right="-285" w:firstLine="426"/>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rsidR="00B14BA3" w:rsidRPr="00CD5CE8" w:rsidRDefault="00B14BA3" w:rsidP="00402B75">
      <w:pPr>
        <w:pStyle w:val="article"/>
        <w:spacing w:before="0" w:beforeAutospacing="0" w:after="0" w:afterAutospacing="0"/>
        <w:ind w:left="-426" w:right="-285" w:firstLine="426"/>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rsidR="002507D7"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rsidR="00707D7B" w:rsidRPr="00CD5CE8" w:rsidRDefault="00707D7B"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F67A73" w:rsidRPr="00CD5CE8" w:rsidRDefault="00F67A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стандартом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начального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НОО)</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06.10.2009</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373;</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основного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ООО)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17.12.2010</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1897;</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среднего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СОО)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самообследования</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rsidR="007B563F" w:rsidRPr="00CD5CE8" w:rsidRDefault="0097124F"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rsidR="009F3773" w:rsidRPr="00CD5CE8" w:rsidRDefault="009F37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rsidR="00B14BA3" w:rsidRPr="00CD5CE8" w:rsidRDefault="0012086C"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Школы</w:t>
      </w:r>
      <w:r w:rsidR="00B14BA3"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42085B">
        <w:rPr>
          <w:rFonts w:ascii="Times New Roman" w:hAnsi="Times New Roman" w:cs="Times New Roman"/>
          <w:sz w:val="24"/>
          <w:szCs w:val="24"/>
        </w:rPr>
        <w:t>Школы</w:t>
      </w:r>
      <w:r w:rsidRPr="00CD5CE8">
        <w:rPr>
          <w:rFonts w:ascii="Times New Roman" w:hAnsi="Times New Roman" w:cs="Times New Roman"/>
          <w:sz w:val="24"/>
          <w:szCs w:val="24"/>
        </w:rPr>
        <w:t>;</w:t>
      </w:r>
    </w:p>
    <w:p w:rsidR="00B14BA3" w:rsidRPr="00CD5CE8" w:rsidRDefault="00E6753B"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516469">
        <w:rPr>
          <w:rFonts w:ascii="Times New Roman" w:hAnsi="Times New Roman" w:cs="Times New Roman"/>
          <w:sz w:val="24"/>
          <w:szCs w:val="24"/>
        </w:rPr>
        <w:t xml:space="preserve"> деятельность </w:t>
      </w:r>
      <w:r w:rsidR="0042085B">
        <w:rPr>
          <w:rFonts w:ascii="Times New Roman" w:hAnsi="Times New Roman" w:cs="Times New Roman"/>
          <w:sz w:val="24"/>
          <w:szCs w:val="24"/>
        </w:rPr>
        <w:t>Школы</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rsidR="00E22FD6" w:rsidRDefault="003377AE"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rsidR="003377AE" w:rsidRPr="00CD5CE8" w:rsidRDefault="00126667" w:rsidP="00402B75">
      <w:pPr>
        <w:numPr>
          <w:ilvl w:val="0"/>
          <w:numId w:val="3"/>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rsidR="009F377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CD5CE8" w:rsidRDefault="009D0A93" w:rsidP="00402B75">
      <w:pPr>
        <w:numPr>
          <w:ilvl w:val="0"/>
          <w:numId w:val="3"/>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внутришкольный</w:t>
      </w:r>
      <w:proofErr w:type="spellEnd"/>
      <w:r w:rsidRPr="00CD5CE8">
        <w:rPr>
          <w:rFonts w:ascii="Times New Roman" w:hAnsi="Times New Roman" w:cs="Times New Roman"/>
          <w:sz w:val="24"/>
          <w:szCs w:val="24"/>
        </w:rPr>
        <w:t xml:space="preserve"> контроль – общий административный контроль качества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 xml:space="preserve">- </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rsidR="003834F6" w:rsidRPr="00CD5CE8" w:rsidRDefault="003834F6" w:rsidP="00402B75">
      <w:pPr>
        <w:spacing w:after="0" w:line="240" w:lineRule="auto"/>
        <w:ind w:left="-426" w:right="-285" w:firstLine="426"/>
        <w:jc w:val="both"/>
        <w:rPr>
          <w:rFonts w:ascii="Times New Roman" w:hAnsi="Times New Roman" w:cs="Times New Roman"/>
          <w:sz w:val="24"/>
          <w:szCs w:val="24"/>
        </w:rPr>
      </w:pPr>
    </w:p>
    <w:p w:rsidR="00B14BA3" w:rsidRPr="00CD5CE8" w:rsidRDefault="00A47E33"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12086C" w:rsidRPr="00CD5CE8" w:rsidRDefault="00B14BA3"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 xml:space="preserve">/направления, критерии/показатели оценки предметных и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результатов и диагностики личностных результатов;</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14BA3" w:rsidRPr="00CD5CE8" w:rsidRDefault="0012086C" w:rsidP="00402B75">
      <w:pPr>
        <w:pStyle w:val="article"/>
        <w:spacing w:before="0" w:beforeAutospacing="0" w:after="0" w:afterAutospacing="0"/>
        <w:ind w:left="-426" w:right="-285" w:firstLine="426"/>
        <w:jc w:val="both"/>
      </w:pPr>
      <w:r w:rsidRPr="00CD5CE8">
        <w:t xml:space="preserve">2.2. </w:t>
      </w:r>
      <w:r w:rsidR="00B14BA3" w:rsidRPr="00CD5CE8">
        <w:t>Направления</w:t>
      </w:r>
      <w:r w:rsidR="00A47E33" w:rsidRPr="00CD5CE8">
        <w:t xml:space="preserve"> </w:t>
      </w:r>
      <w:r w:rsidR="00B14BA3" w:rsidRPr="00CD5CE8">
        <w:t>ВСОКО:</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rsidR="008E1F79" w:rsidRPr="00CD5CE8" w:rsidRDefault="008E1F79"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 xml:space="preserve">участников образовательных отношений качеством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8E1F79"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0C0917">
        <w:rPr>
          <w:rFonts w:ascii="Times New Roman" w:eastAsia="Times New Roman" w:hAnsi="Times New Roman" w:cs="Times New Roman"/>
          <w:sz w:val="24"/>
          <w:szCs w:val="24"/>
          <w:lang w:eastAsia="ru-RU"/>
        </w:rPr>
        <w:t>директор</w:t>
      </w:r>
      <w:r w:rsidR="00EE3D56">
        <w:rPr>
          <w:rFonts w:ascii="Times New Roman" w:eastAsia="Times New Roman" w:hAnsi="Times New Roman" w:cs="Times New Roman"/>
          <w:sz w:val="24"/>
          <w:szCs w:val="24"/>
          <w:lang w:eastAsia="ru-RU"/>
        </w:rPr>
        <w:t>а Школы</w:t>
      </w:r>
      <w:r w:rsidR="00126667" w:rsidRPr="00126667">
        <w:rPr>
          <w:rFonts w:ascii="Times New Roman" w:eastAsia="Times New Roman" w:hAnsi="Times New Roman" w:cs="Times New Roman"/>
          <w:sz w:val="24"/>
          <w:szCs w:val="24"/>
          <w:lang w:eastAsia="ru-RU"/>
        </w:rPr>
        <w:t xml:space="preserve"> об </w:t>
      </w:r>
      <w:r w:rsidR="00126667" w:rsidRPr="00CD5CE8">
        <w:rPr>
          <w:rFonts w:ascii="Times New Roman" w:eastAsia="Times New Roman" w:hAnsi="Times New Roman" w:cs="Times New Roman"/>
          <w:sz w:val="24"/>
          <w:szCs w:val="24"/>
          <w:lang w:eastAsia="ru-RU"/>
        </w:rPr>
        <w:t xml:space="preserve">административном контроле, проведении </w:t>
      </w:r>
      <w:proofErr w:type="spellStart"/>
      <w:r w:rsidR="00126667" w:rsidRPr="00CD5CE8">
        <w:rPr>
          <w:rFonts w:ascii="Times New Roman" w:eastAsia="Times New Roman" w:hAnsi="Times New Roman" w:cs="Times New Roman"/>
          <w:sz w:val="24"/>
          <w:szCs w:val="24"/>
          <w:lang w:eastAsia="ru-RU"/>
        </w:rPr>
        <w:t>самообследования</w:t>
      </w:r>
      <w:proofErr w:type="spellEnd"/>
      <w:r w:rsidR="00126667" w:rsidRPr="00CD5CE8">
        <w:rPr>
          <w:rFonts w:ascii="Times New Roman" w:eastAsia="Times New Roman" w:hAnsi="Times New Roman" w:cs="Times New Roman"/>
          <w:sz w:val="24"/>
          <w:szCs w:val="24"/>
          <w:lang w:eastAsia="ru-RU"/>
        </w:rPr>
        <w:t xml:space="preserve"> и обеспечении функционирования ВСОКО.</w:t>
      </w:r>
    </w:p>
    <w:p w:rsidR="008E1F79" w:rsidRPr="00CD5CE8" w:rsidRDefault="003377A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14BA3" w:rsidRPr="00CD5CE8" w:rsidRDefault="003377AE" w:rsidP="00402B75">
      <w:pPr>
        <w:pStyle w:val="article"/>
        <w:spacing w:before="0" w:beforeAutospacing="0" w:after="0" w:afterAutospacing="0"/>
        <w:ind w:left="-426" w:right="-285" w:firstLine="426"/>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EE3D56">
        <w:t xml:space="preserve">Школой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rsidR="00B14BA3" w:rsidRPr="00CD5CE8" w:rsidRDefault="00D140C9" w:rsidP="00402B75">
      <w:pPr>
        <w:pStyle w:val="article"/>
        <w:spacing w:before="0" w:beforeAutospacing="0" w:after="0" w:afterAutospacing="0"/>
        <w:ind w:left="-426" w:right="-285" w:firstLine="426"/>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 xml:space="preserve">Школе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B14BA3" w:rsidRPr="00CD5CE8" w:rsidRDefault="00D140C9" w:rsidP="00402B75">
      <w:pPr>
        <w:pStyle w:val="article"/>
        <w:spacing w:before="0" w:beforeAutospacing="0" w:after="0" w:afterAutospacing="0"/>
        <w:ind w:left="-426" w:right="-285" w:firstLine="426"/>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516469">
        <w:t>директора</w:t>
      </w:r>
      <w:r w:rsidR="00A47E33" w:rsidRPr="00CD5CE8">
        <w:t xml:space="preserve"> </w:t>
      </w:r>
      <w:r w:rsidR="0042085B">
        <w:t>Школы</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42085B">
        <w:t>Школы</w:t>
      </w:r>
      <w:r w:rsidR="00B14BA3" w:rsidRPr="00CD5CE8">
        <w:t>.</w:t>
      </w:r>
    </w:p>
    <w:p w:rsidR="00EF43FE" w:rsidRPr="00CD5CE8" w:rsidRDefault="00EF43FE" w:rsidP="00402B75">
      <w:pPr>
        <w:pStyle w:val="article"/>
        <w:spacing w:before="0" w:beforeAutospacing="0" w:after="0" w:afterAutospacing="0"/>
        <w:ind w:left="-426" w:right="-285" w:firstLine="426"/>
        <w:jc w:val="both"/>
      </w:pPr>
      <w:r w:rsidRPr="00CD5CE8">
        <w:t>3.6. Данные ВШК используются для установления обратной связи субъектов управлени</w:t>
      </w:r>
      <w:r w:rsidR="00516469">
        <w:t>я качеством образования в</w:t>
      </w:r>
      <w:r w:rsidR="0042085B">
        <w:t xml:space="preserve"> Школе</w:t>
      </w:r>
      <w:r w:rsidRPr="00CD5CE8">
        <w:t>.</w:t>
      </w:r>
    </w:p>
    <w:p w:rsidR="00EF43FE" w:rsidRPr="00CD5CE8" w:rsidRDefault="00EF43FE" w:rsidP="00402B75">
      <w:pPr>
        <w:pStyle w:val="article"/>
        <w:spacing w:before="0" w:beforeAutospacing="0" w:after="0" w:afterAutospacing="0"/>
        <w:ind w:left="-426" w:right="-285" w:firstLine="426"/>
        <w:jc w:val="both"/>
      </w:pPr>
      <w:r w:rsidRPr="00CD5CE8">
        <w:t>3.7. Данные ВШК выступают предметом различных мониторингов, перечень которых определен настоящим Положением.</w:t>
      </w:r>
    </w:p>
    <w:p w:rsidR="003834F6" w:rsidRDefault="003834F6" w:rsidP="00402B75">
      <w:pPr>
        <w:pStyle w:val="article"/>
        <w:spacing w:before="0" w:beforeAutospacing="0" w:after="0" w:afterAutospacing="0"/>
        <w:ind w:left="-426" w:right="-285" w:firstLine="426"/>
        <w:jc w:val="both"/>
        <w:rPr>
          <w:sz w:val="16"/>
          <w:szCs w:val="16"/>
        </w:rPr>
      </w:pPr>
    </w:p>
    <w:p w:rsidR="00B14BA3" w:rsidRPr="00CD5CE8" w:rsidRDefault="00EF43F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rsidR="000A5EE7" w:rsidRPr="00CD5CE8" w:rsidRDefault="000A5EE7" w:rsidP="00402B75">
      <w:pPr>
        <w:pStyle w:val="article"/>
        <w:spacing w:before="0" w:beforeAutospacing="0" w:after="0" w:afterAutospacing="0"/>
        <w:ind w:left="-426" w:right="-285" w:firstLine="426"/>
        <w:jc w:val="both"/>
      </w:pPr>
      <w:r w:rsidRPr="00CD5CE8">
        <w:t>4.1. Оц</w:t>
      </w:r>
      <w:r w:rsidR="00516469">
        <w:t xml:space="preserve">енка содержания образования в </w:t>
      </w:r>
      <w:r w:rsidR="00EE3D56">
        <w:t>Школе</w:t>
      </w:r>
      <w:r w:rsidRPr="00CD5CE8">
        <w:t xml:space="preserve"> проводится в форме внутренней экспертизы ООП по уровням общего образования на предмет: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CD5CE8" w:rsidRDefault="000A5EE7" w:rsidP="00402B75">
      <w:pPr>
        <w:pStyle w:val="article"/>
        <w:spacing w:before="0" w:beforeAutospacing="0" w:after="0" w:afterAutospacing="0"/>
        <w:ind w:left="-426" w:right="-285" w:firstLine="426"/>
        <w:jc w:val="both"/>
      </w:pPr>
      <w:r w:rsidRPr="00CD5CE8">
        <w:t>4.2. Оценка содержания предусматривает: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CD5CE8" w:rsidRDefault="00C72129" w:rsidP="00402B75">
      <w:pPr>
        <w:pStyle w:val="article"/>
        <w:spacing w:before="0" w:beforeAutospacing="0" w:after="0" w:afterAutospacing="0"/>
        <w:ind w:left="-426" w:right="-285" w:firstLine="426"/>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rsidR="00CB5320" w:rsidRPr="00CD5CE8" w:rsidRDefault="00CB5320" w:rsidP="00402B75">
      <w:pPr>
        <w:pStyle w:val="article"/>
        <w:spacing w:before="0" w:beforeAutospacing="0" w:after="0" w:afterAutospacing="0"/>
        <w:ind w:left="-426" w:right="-285" w:firstLine="426"/>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CB5320" w:rsidRPr="00CD5CE8" w:rsidRDefault="00CB5320" w:rsidP="00402B75">
      <w:pPr>
        <w:pStyle w:val="article"/>
        <w:spacing w:before="0" w:beforeAutospacing="0" w:after="0" w:afterAutospacing="0"/>
        <w:ind w:left="-426" w:right="-285" w:firstLine="426"/>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rsidR="00CB5320" w:rsidRPr="00CD5CE8" w:rsidRDefault="00CB5320" w:rsidP="00402B75">
      <w:pPr>
        <w:pStyle w:val="article"/>
        <w:spacing w:before="0" w:beforeAutospacing="0" w:after="0" w:afterAutospacing="0"/>
        <w:ind w:left="-426" w:right="-285" w:firstLine="426"/>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CD5CE8">
        <w:rPr>
          <w:rFonts w:ascii="Times New Roman" w:hAnsi="Times New Roman" w:cs="Times New Roman"/>
          <w:sz w:val="24"/>
          <w:szCs w:val="24"/>
        </w:rPr>
        <w:t>самомотивации</w:t>
      </w:r>
      <w:proofErr w:type="spellEnd"/>
      <w:r w:rsidRPr="00CD5CE8">
        <w:rPr>
          <w:rFonts w:ascii="Times New Roman" w:hAnsi="Times New Roman" w:cs="Times New Roman"/>
          <w:sz w:val="24"/>
          <w:szCs w:val="24"/>
        </w:rPr>
        <w:t xml:space="preserve">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деятельности </w:t>
      </w:r>
      <w:proofErr w:type="spellStart"/>
      <w:r w:rsidRPr="00CD5CE8">
        <w:rPr>
          <w:rFonts w:ascii="Times New Roman" w:hAnsi="Times New Roman" w:cs="Times New Roman"/>
          <w:sz w:val="24"/>
          <w:szCs w:val="24"/>
        </w:rPr>
        <w:t>внутришкольных</w:t>
      </w:r>
      <w:proofErr w:type="spellEnd"/>
      <w:r w:rsidRPr="00CD5CE8">
        <w:rPr>
          <w:rFonts w:ascii="Times New Roman" w:hAnsi="Times New Roman" w:cs="Times New Roman"/>
          <w:sz w:val="24"/>
          <w:szCs w:val="24"/>
        </w:rPr>
        <w:t xml:space="preserve"> методических объединений.</w:t>
      </w:r>
    </w:p>
    <w:p w:rsidR="00CB5320" w:rsidRPr="00CD5CE8" w:rsidRDefault="00CB5320" w:rsidP="00402B75">
      <w:pPr>
        <w:pStyle w:val="article"/>
        <w:spacing w:before="0" w:beforeAutospacing="0" w:after="0" w:afterAutospacing="0"/>
        <w:ind w:left="-426" w:right="-285" w:firstLine="426"/>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 xml:space="preserve">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w:t>
      </w:r>
      <w:r w:rsidRPr="00CD5CE8">
        <w:lastRenderedPageBreak/>
        <w:t>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516469">
        <w:t>директора гимназии</w:t>
      </w:r>
      <w:r w:rsidRPr="00CD5CE8">
        <w:t xml:space="preserve"> с учетом протокола согласования изменений со стороны методического совета школы.</w:t>
      </w:r>
    </w:p>
    <w:p w:rsidR="00B14BA3" w:rsidRPr="00CD5CE8" w:rsidRDefault="0078053C"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rsidR="007735D4" w:rsidRPr="00CD5CE8" w:rsidRDefault="007735D4" w:rsidP="00402B75">
      <w:pPr>
        <w:pStyle w:val="article"/>
        <w:spacing w:before="0" w:beforeAutospacing="0" w:after="0" w:afterAutospacing="0"/>
        <w:ind w:left="-426" w:right="-285" w:firstLine="426"/>
        <w:jc w:val="both"/>
      </w:pPr>
      <w:r w:rsidRPr="00CD5CE8">
        <w:t xml:space="preserve">5.1. Оценка условий реализации ООП </w:t>
      </w:r>
      <w:r w:rsidR="00EE3D56">
        <w:t>Школой</w:t>
      </w:r>
      <w:r w:rsidR="00516469">
        <w:t xml:space="preserve"> </w:t>
      </w:r>
      <w:r w:rsidRPr="00CD5CE8">
        <w:t>(по уровням общего образования) требованиям ФГОС проводится в отношении: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7735D4" w:rsidRPr="00CD5CE8" w:rsidRDefault="007735D4" w:rsidP="00402B75">
      <w:pPr>
        <w:pStyle w:val="article"/>
        <w:spacing w:before="0" w:beforeAutospacing="0" w:after="0" w:afterAutospacing="0"/>
        <w:ind w:left="-426" w:right="-285" w:firstLine="426"/>
        <w:jc w:val="both"/>
      </w:pPr>
      <w:r w:rsidRPr="00CD5CE8">
        <w:t>5.2. Оценка условий предусматривает:</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показателей деятельности образовательной организации, подлежащей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требований к содержанию отчета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CD5CE8" w:rsidRDefault="007735D4" w:rsidP="00402B75">
      <w:pPr>
        <w:pStyle w:val="article"/>
        <w:spacing w:before="0" w:beforeAutospacing="0" w:after="0" w:afterAutospacing="0"/>
        <w:ind w:left="-426" w:right="-285" w:firstLine="426"/>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rsidR="00067630" w:rsidRPr="00CD5CE8" w:rsidRDefault="007735D4" w:rsidP="00402B75">
      <w:pPr>
        <w:pStyle w:val="article"/>
        <w:spacing w:before="0" w:beforeAutospacing="0" w:after="0" w:afterAutospacing="0"/>
        <w:ind w:left="-426" w:right="-285" w:firstLine="426"/>
        <w:jc w:val="both"/>
      </w:pPr>
      <w:r w:rsidRPr="00CD5CE8">
        <w:t xml:space="preserve">5.4. </w:t>
      </w:r>
      <w:r w:rsidR="00067630" w:rsidRPr="00CD5CE8">
        <w:t xml:space="preserve">Результаты ежегодной оценки условий реализации образовательных программ включаются в отчет о </w:t>
      </w:r>
      <w:proofErr w:type="spellStart"/>
      <w:r w:rsidR="00067630" w:rsidRPr="00CD5CE8">
        <w:t>самообследовании</w:t>
      </w:r>
      <w:proofErr w:type="spellEnd"/>
      <w:r w:rsidR="00067630" w:rsidRPr="00CD5CE8">
        <w:t xml:space="preserve">. Для отчета о </w:t>
      </w:r>
      <w:proofErr w:type="spellStart"/>
      <w:r w:rsidR="00067630" w:rsidRPr="00CD5CE8">
        <w:t>самообследовании</w:t>
      </w:r>
      <w:proofErr w:type="spellEnd"/>
      <w:r w:rsidR="00067630" w:rsidRPr="00CD5CE8">
        <w:t xml:space="preserve"> используются те же критерии, которые включены в структуру оценки условий реализации образовательных программ.</w:t>
      </w:r>
    </w:p>
    <w:p w:rsidR="00067630" w:rsidRPr="00CD5CE8" w:rsidRDefault="00067630" w:rsidP="00402B75">
      <w:pPr>
        <w:pStyle w:val="article"/>
        <w:spacing w:before="0" w:beforeAutospacing="0" w:after="0" w:afterAutospacing="0"/>
        <w:ind w:left="-426" w:right="-285" w:firstLine="426"/>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516469">
        <w:t>директора гимназии</w:t>
      </w:r>
      <w:r w:rsidRPr="00CD5CE8">
        <w:t>.</w:t>
      </w:r>
    </w:p>
    <w:p w:rsidR="00067630" w:rsidRPr="00CD5CE8" w:rsidRDefault="00067630" w:rsidP="00402B75">
      <w:pPr>
        <w:pStyle w:val="article"/>
        <w:spacing w:before="0" w:beforeAutospacing="0" w:after="0" w:afterAutospacing="0"/>
        <w:ind w:left="-426" w:right="-285" w:firstLine="426"/>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CD5CE8" w:rsidRDefault="00B14BA3" w:rsidP="00402B75">
      <w:pPr>
        <w:pStyle w:val="article"/>
        <w:spacing w:before="0" w:beforeAutospacing="0" w:after="0" w:afterAutospacing="0"/>
        <w:ind w:left="-425" w:right="-284" w:firstLine="425"/>
        <w:jc w:val="both"/>
      </w:pPr>
    </w:p>
    <w:p w:rsidR="00B14BA3" w:rsidRPr="00CD5CE8" w:rsidRDefault="00A47E33"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rsidR="00C919CF" w:rsidRPr="00CD5CE8" w:rsidRDefault="00C919CF" w:rsidP="00402B75">
      <w:pPr>
        <w:pStyle w:val="article"/>
        <w:spacing w:before="0" w:beforeAutospacing="0" w:after="0" w:afterAutospacing="0"/>
        <w:ind w:left="-426" w:right="-285" w:firstLine="426"/>
        <w:jc w:val="both"/>
      </w:pPr>
      <w:r w:rsidRPr="00CD5CE8">
        <w:t>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proofErr w:type="spellStart"/>
      <w:r w:rsidRPr="00CD5CE8">
        <w:t>недостижения</w:t>
      </w:r>
      <w:proofErr w:type="spellEnd"/>
      <w:r w:rsidRPr="00CD5CE8">
        <w:t xml:space="preserve"> обучающимися планируемых результатов освоения ООП по уровням общего образования: личностных, </w:t>
      </w:r>
      <w:proofErr w:type="spellStart"/>
      <w:r w:rsidRPr="00CD5CE8">
        <w:t>метапредметных</w:t>
      </w:r>
      <w:proofErr w:type="spellEnd"/>
      <w:r w:rsidRPr="00CD5CE8">
        <w:t xml:space="preserve">, предметных. </w:t>
      </w:r>
    </w:p>
    <w:p w:rsidR="00C919CF" w:rsidRPr="00CD5CE8" w:rsidRDefault="00C919CF" w:rsidP="00402B75">
      <w:pPr>
        <w:pStyle w:val="article"/>
        <w:spacing w:before="0" w:beforeAutospacing="0" w:after="0" w:afterAutospacing="0"/>
        <w:ind w:left="-426" w:right="-285" w:firstLine="426"/>
        <w:jc w:val="both"/>
      </w:pPr>
      <w:r w:rsidRPr="00CD5CE8">
        <w:t xml:space="preserve">6.2. Все группы образовательных результатов: личностные, </w:t>
      </w:r>
      <w:proofErr w:type="spellStart"/>
      <w:r w:rsidRPr="00CD5CE8">
        <w:t>метапредметные</w:t>
      </w:r>
      <w:proofErr w:type="spellEnd"/>
      <w:r w:rsidRPr="00CD5CE8">
        <w:t>, предметные – оцениваются/ диагностируются в рамках:</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r w:rsidR="00516469">
        <w:rPr>
          <w:rFonts w:ascii="Times New Roman" w:hAnsi="Times New Roman" w:cs="Times New Roman"/>
          <w:sz w:val="24"/>
          <w:szCs w:val="24"/>
        </w:rPr>
        <w:t>)</w:t>
      </w:r>
      <w:r w:rsidRPr="00CD5CE8">
        <w:rPr>
          <w:rFonts w:ascii="Times New Roman" w:hAnsi="Times New Roman" w:cs="Times New Roman"/>
          <w:sz w:val="24"/>
          <w:szCs w:val="24"/>
        </w:rPr>
        <w:t>.</w:t>
      </w:r>
    </w:p>
    <w:p w:rsidR="00073275" w:rsidRPr="00CD5CE8" w:rsidRDefault="00073275" w:rsidP="00402B75">
      <w:pPr>
        <w:pStyle w:val="article"/>
        <w:spacing w:before="0" w:beforeAutospacing="0" w:after="0" w:afterAutospacing="0"/>
        <w:ind w:left="-426" w:right="-285" w:firstLine="426"/>
        <w:jc w:val="both"/>
      </w:pPr>
      <w:r w:rsidRPr="00CD5CE8">
        <w:t xml:space="preserve">6.3. Оценка предметных образовательных результатов интегрирована с подготовкой отчета о </w:t>
      </w:r>
      <w:proofErr w:type="spellStart"/>
      <w:r w:rsidRPr="00CD5CE8">
        <w:t>самообследовании</w:t>
      </w:r>
      <w:proofErr w:type="spellEnd"/>
      <w:r w:rsidRPr="00CD5CE8">
        <w:t xml:space="preserve">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rsidR="00073275" w:rsidRPr="00CD5CE8" w:rsidRDefault="004613E9" w:rsidP="00402B75">
      <w:pPr>
        <w:pStyle w:val="article"/>
        <w:spacing w:before="0" w:beforeAutospacing="0" w:after="0" w:afterAutospacing="0"/>
        <w:ind w:left="-426" w:right="-285" w:firstLine="426"/>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личност</w:t>
      </w:r>
      <w:r w:rsidR="007C487E">
        <w:rPr>
          <w:rFonts w:ascii="Times New Roman" w:hAnsi="Times New Roman" w:cs="Times New Roman"/>
          <w:sz w:val="24"/>
          <w:szCs w:val="24"/>
        </w:rPr>
        <w:t>ных образовательных результатов;</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w:t>
      </w:r>
      <w:r w:rsidR="007C487E">
        <w:rPr>
          <w:rFonts w:ascii="Times New Roman" w:hAnsi="Times New Roman" w:cs="Times New Roman"/>
          <w:sz w:val="24"/>
          <w:szCs w:val="24"/>
        </w:rPr>
        <w:t>льных результатов</w:t>
      </w:r>
      <w:r w:rsidRPr="00CD5CE8">
        <w:rPr>
          <w:rFonts w:ascii="Times New Roman" w:hAnsi="Times New Roman" w:cs="Times New Roman"/>
          <w:sz w:val="24"/>
          <w:szCs w:val="24"/>
        </w:rPr>
        <w:t>;</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w:t>
      </w:r>
      <w:r w:rsidR="007C487E">
        <w:rPr>
          <w:rFonts w:ascii="Times New Roman" w:hAnsi="Times New Roman" w:cs="Times New Roman"/>
          <w:sz w:val="24"/>
          <w:szCs w:val="24"/>
        </w:rPr>
        <w:t xml:space="preserve"> внеурочной деятельности</w:t>
      </w:r>
      <w:r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6.5. Оценка образовательных результатов учитывает также данные, полученные по итогам: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p>
    <w:p w:rsidR="004613E9"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ВПР;</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w:t>
      </w:r>
    </w:p>
    <w:p w:rsidR="004613E9" w:rsidRPr="00CD5CE8" w:rsidRDefault="004613E9" w:rsidP="00402B75">
      <w:pPr>
        <w:pStyle w:val="article"/>
        <w:spacing w:before="0" w:beforeAutospacing="0" w:after="0" w:afterAutospacing="0"/>
        <w:ind w:left="-426" w:right="-285" w:firstLine="426"/>
        <w:jc w:val="both"/>
      </w:pPr>
      <w:r w:rsidRPr="00CD5CE8">
        <w:t>6.6. Индивидуальный прогресс обучающегося в урочной и внеурочной деятельности оценивается посредством: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4613E9" w:rsidRPr="00CD5CE8" w:rsidRDefault="00516469" w:rsidP="00402B75">
      <w:pPr>
        <w:numPr>
          <w:ilvl w:val="0"/>
          <w:numId w:val="7"/>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защитой</w:t>
      </w:r>
      <w:r w:rsidR="004613E9" w:rsidRPr="00CD5CE8">
        <w:rPr>
          <w:rFonts w:ascii="Times New Roman" w:hAnsi="Times New Roman" w:cs="Times New Roman"/>
          <w:sz w:val="24"/>
          <w:szCs w:val="24"/>
        </w:rPr>
        <w:t xml:space="preserve"> индивидуальны</w:t>
      </w:r>
      <w:r>
        <w:rPr>
          <w:rFonts w:ascii="Times New Roman" w:hAnsi="Times New Roman" w:cs="Times New Roman"/>
          <w:sz w:val="24"/>
          <w:szCs w:val="24"/>
        </w:rPr>
        <w:t>х</w:t>
      </w:r>
      <w:r w:rsidR="004613E9" w:rsidRPr="00CD5CE8">
        <w:rPr>
          <w:rFonts w:ascii="Times New Roman" w:hAnsi="Times New Roman" w:cs="Times New Roman"/>
          <w:sz w:val="24"/>
          <w:szCs w:val="24"/>
        </w:rPr>
        <w:t xml:space="preserve"> проект</w:t>
      </w:r>
      <w:r>
        <w:rPr>
          <w:rFonts w:ascii="Times New Roman" w:hAnsi="Times New Roman" w:cs="Times New Roman"/>
          <w:sz w:val="24"/>
          <w:szCs w:val="24"/>
        </w:rPr>
        <w:t>ов</w:t>
      </w:r>
      <w:r w:rsidR="004613E9"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rsidR="004613E9" w:rsidRPr="00CD5CE8" w:rsidRDefault="004613E9" w:rsidP="00402B75">
      <w:pPr>
        <w:pStyle w:val="article"/>
        <w:spacing w:before="0" w:beforeAutospacing="0" w:after="0" w:afterAutospacing="0"/>
        <w:ind w:left="-426" w:right="-285" w:firstLine="426"/>
        <w:jc w:val="both"/>
      </w:pPr>
      <w:r w:rsidRPr="00CD5CE8">
        <w:t xml:space="preserve">6.8. Подходы, обозначенные в </w:t>
      </w:r>
      <w:proofErr w:type="spellStart"/>
      <w:r w:rsidRPr="00CD5CE8">
        <w:t>пп</w:t>
      </w:r>
      <w:proofErr w:type="spellEnd"/>
      <w:r w:rsidRPr="00CD5CE8">
        <w:t xml:space="preserve">. 6.1. – 6.6. распространяются как на ООП, так и на </w:t>
      </w:r>
      <w:r w:rsidR="00BF52DF">
        <w:t>АООП</w:t>
      </w:r>
      <w:r w:rsidRPr="00CD5CE8">
        <w:t>.</w:t>
      </w:r>
    </w:p>
    <w:p w:rsidR="00C919CF" w:rsidRPr="00CD5CE8" w:rsidRDefault="00C919CF" w:rsidP="00402B75">
      <w:pPr>
        <w:pStyle w:val="article"/>
        <w:spacing w:before="0" w:beforeAutospacing="0" w:after="0" w:afterAutospacing="0"/>
        <w:ind w:left="-425" w:right="-284" w:firstLine="425"/>
        <w:jc w:val="both"/>
      </w:pPr>
    </w:p>
    <w:p w:rsidR="00023DCE" w:rsidRPr="00CD5CE8" w:rsidRDefault="00A47E33" w:rsidP="00402B75">
      <w:pPr>
        <w:pStyle w:val="2"/>
        <w:spacing w:before="0" w:line="240" w:lineRule="auto"/>
        <w:ind w:left="-425" w:right="-284" w:firstLine="425"/>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rsidR="00023DCE" w:rsidRPr="00CD5CE8" w:rsidRDefault="00023DCE" w:rsidP="00402B75">
      <w:pPr>
        <w:pStyle w:val="article"/>
        <w:spacing w:before="0" w:beforeAutospacing="0" w:after="0" w:afterAutospacing="0"/>
        <w:ind w:left="-426" w:right="-285" w:firstLine="426"/>
        <w:jc w:val="both"/>
      </w:pPr>
      <w:r w:rsidRPr="00CD5CE8">
        <w:t xml:space="preserve">7.1. Функционирование ВСОКО подчинено задачам </w:t>
      </w:r>
      <w:proofErr w:type="spellStart"/>
      <w:r w:rsidRPr="00CD5CE8">
        <w:t>внутришкольного</w:t>
      </w:r>
      <w:proofErr w:type="spellEnd"/>
      <w:r w:rsidRPr="00CD5CE8">
        <w:t xml:space="preserve"> административного контроля.</w:t>
      </w:r>
    </w:p>
    <w:p w:rsidR="00023DCE" w:rsidRPr="00CD5CE8" w:rsidRDefault="00023DCE" w:rsidP="00402B75">
      <w:pPr>
        <w:pStyle w:val="article"/>
        <w:spacing w:before="0" w:beforeAutospacing="0" w:after="0" w:afterAutospacing="0"/>
        <w:ind w:left="-426" w:right="-285" w:firstLine="426"/>
        <w:jc w:val="both"/>
      </w:pPr>
      <w:r w:rsidRPr="00CD5CE8">
        <w:t>7.2. Административный контроль гарантирует объективность результатов ВСОКО.</w:t>
      </w:r>
    </w:p>
    <w:p w:rsidR="00023DCE" w:rsidRPr="00CD5CE8" w:rsidRDefault="00023DCE" w:rsidP="00402B75">
      <w:pPr>
        <w:pStyle w:val="article"/>
        <w:spacing w:before="0" w:beforeAutospacing="0" w:after="0" w:afterAutospacing="0"/>
        <w:ind w:left="-426" w:right="-285" w:firstLine="426"/>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rsidR="00023DCE" w:rsidRPr="00CD5CE8" w:rsidRDefault="00023DCE" w:rsidP="00402B75">
      <w:pPr>
        <w:pStyle w:val="article"/>
        <w:spacing w:before="0" w:beforeAutospacing="0" w:after="0" w:afterAutospacing="0"/>
        <w:ind w:left="-426" w:right="-285" w:firstLine="426"/>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516469">
        <w:rPr>
          <w:rFonts w:ascii="Times New Roman" w:hAnsi="Times New Roman" w:cs="Times New Roman"/>
          <w:sz w:val="24"/>
          <w:szCs w:val="24"/>
        </w:rPr>
        <w:t xml:space="preserve">директора </w:t>
      </w:r>
      <w:r w:rsidR="0042085B">
        <w:rPr>
          <w:rFonts w:ascii="Times New Roman" w:hAnsi="Times New Roman" w:cs="Times New Roman"/>
          <w:sz w:val="24"/>
          <w:szCs w:val="24"/>
        </w:rPr>
        <w:t xml:space="preserve">Школы </w:t>
      </w:r>
      <w:r w:rsidR="00723CA0">
        <w:rPr>
          <w:rFonts w:ascii="Times New Roman" w:hAnsi="Times New Roman" w:cs="Times New Roman"/>
          <w:sz w:val="24"/>
          <w:szCs w:val="24"/>
        </w:rPr>
        <w:t>о</w:t>
      </w:r>
      <w:r w:rsidRPr="00CD5CE8">
        <w:rPr>
          <w:rFonts w:ascii="Times New Roman" w:hAnsi="Times New Roman" w:cs="Times New Roman"/>
          <w:sz w:val="24"/>
          <w:szCs w:val="24"/>
        </w:rPr>
        <w:t xml:space="preserve">б административном контроле, проведении </w:t>
      </w:r>
      <w:proofErr w:type="spellStart"/>
      <w:r w:rsidRPr="00CD5CE8">
        <w:rPr>
          <w:rFonts w:ascii="Times New Roman" w:hAnsi="Times New Roman" w:cs="Times New Roman"/>
          <w:sz w:val="24"/>
          <w:szCs w:val="24"/>
        </w:rPr>
        <w:t>самообследования</w:t>
      </w:r>
      <w:proofErr w:type="spellEnd"/>
      <w:r w:rsidRPr="00CD5CE8">
        <w:rPr>
          <w:rFonts w:ascii="Times New Roman" w:hAnsi="Times New Roman" w:cs="Times New Roman"/>
          <w:sz w:val="24"/>
          <w:szCs w:val="24"/>
        </w:rPr>
        <w:t xml:space="preserve"> и обеспечении функционирования ВСОКО</w:t>
      </w:r>
      <w:r w:rsidR="00723CA0">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C0917"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CD5CE8" w:rsidRDefault="005E2EE2" w:rsidP="00402B75">
      <w:pPr>
        <w:pStyle w:val="2"/>
        <w:spacing w:before="120" w:after="120" w:line="240" w:lineRule="auto"/>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 xml:space="preserve">8. ВСОКО и </w:t>
      </w:r>
      <w:proofErr w:type="spellStart"/>
      <w:r w:rsidRPr="00CD5CE8">
        <w:rPr>
          <w:rFonts w:ascii="Times New Roman" w:hAnsi="Times New Roman" w:cs="Times New Roman"/>
          <w:color w:val="auto"/>
          <w:sz w:val="24"/>
          <w:szCs w:val="24"/>
        </w:rPr>
        <w:t>самообследования</w:t>
      </w:r>
      <w:proofErr w:type="spellEnd"/>
    </w:p>
    <w:p w:rsidR="005E2EE2" w:rsidRPr="00CD5CE8" w:rsidRDefault="005E2EE2" w:rsidP="00402B75">
      <w:pPr>
        <w:pStyle w:val="article"/>
        <w:spacing w:before="0" w:beforeAutospacing="0" w:after="0" w:afterAutospacing="0"/>
        <w:ind w:left="-426" w:right="-285" w:firstLine="426"/>
        <w:jc w:val="both"/>
      </w:pPr>
      <w:r w:rsidRPr="00CD5CE8">
        <w:t xml:space="preserve">8.1. </w:t>
      </w:r>
      <w:proofErr w:type="spellStart"/>
      <w:r w:rsidRPr="00CD5CE8">
        <w:t>Самообследование</w:t>
      </w:r>
      <w:proofErr w:type="spellEnd"/>
      <w:r w:rsidRPr="00CD5CE8">
        <w:t xml:space="preserve"> – мероприятие ВСОКО</w:t>
      </w:r>
      <w:r w:rsidR="00D43C9D">
        <w:t>.</w:t>
      </w:r>
    </w:p>
    <w:p w:rsidR="005E2EE2" w:rsidRPr="00CD5CE8" w:rsidRDefault="005E2EE2" w:rsidP="00402B75">
      <w:pPr>
        <w:pStyle w:val="article"/>
        <w:spacing w:before="0" w:beforeAutospacing="0" w:after="0" w:afterAutospacing="0"/>
        <w:ind w:left="-426" w:right="-285" w:firstLine="426"/>
        <w:jc w:val="both"/>
      </w:pPr>
      <w:r w:rsidRPr="00CD5CE8">
        <w:t xml:space="preserve">8.2. Отчет о </w:t>
      </w:r>
      <w:proofErr w:type="spellStart"/>
      <w:r w:rsidRPr="00CD5CE8">
        <w:t>самообследовании</w:t>
      </w:r>
      <w:proofErr w:type="spellEnd"/>
      <w:r w:rsidRPr="00CD5CE8">
        <w:t xml:space="preserve"> – документ ВСОКО (Приложение 7)</w:t>
      </w:r>
      <w:r w:rsidR="00C85E97" w:rsidRPr="00CD5CE8">
        <w:t xml:space="preserve"> с обязательным размещением на официальном сайте </w:t>
      </w:r>
      <w:r w:rsidR="00EE3D56">
        <w:t>Школы</w:t>
      </w:r>
      <w:r w:rsidRPr="00CD5CE8">
        <w:t>.</w:t>
      </w:r>
    </w:p>
    <w:p w:rsidR="005E2EE2" w:rsidRPr="00CD5CE8" w:rsidRDefault="005E2EE2" w:rsidP="00402B75">
      <w:pPr>
        <w:pStyle w:val="article"/>
        <w:spacing w:before="0" w:beforeAutospacing="0" w:after="0" w:afterAutospacing="0"/>
        <w:ind w:left="-426" w:right="-285" w:firstLine="426"/>
        <w:jc w:val="both"/>
      </w:pPr>
      <w:r w:rsidRPr="00CD5CE8">
        <w:lastRenderedPageBreak/>
        <w:t xml:space="preserve">8.3. График работ по </w:t>
      </w:r>
      <w:proofErr w:type="spellStart"/>
      <w:r w:rsidRPr="00CD5CE8">
        <w:t>самообследованию</w:t>
      </w:r>
      <w:proofErr w:type="spellEnd"/>
      <w:r w:rsidRPr="00CD5CE8">
        <w:t xml:space="preserve"> и подготовке отчета о </w:t>
      </w:r>
      <w:proofErr w:type="spellStart"/>
      <w:r w:rsidRPr="00CD5CE8">
        <w:t>самообследовании</w:t>
      </w:r>
      <w:proofErr w:type="spellEnd"/>
      <w:r w:rsidRPr="00CD5CE8">
        <w:t xml:space="preserve"> утверждается приложением к ежегодному приказу «Об административном контро</w:t>
      </w:r>
      <w:r w:rsidR="00516469">
        <w:t xml:space="preserve">ле, проведении </w:t>
      </w:r>
      <w:proofErr w:type="spellStart"/>
      <w:r w:rsidR="00516469">
        <w:t>самообследования</w:t>
      </w:r>
      <w:proofErr w:type="spellEnd"/>
      <w:r w:rsidR="00516469">
        <w:t>.</w:t>
      </w:r>
    </w:p>
    <w:p w:rsidR="005E2EE2" w:rsidRPr="00CD5CE8" w:rsidRDefault="005E2EE2" w:rsidP="00402B75">
      <w:pPr>
        <w:pStyle w:val="article"/>
        <w:spacing w:before="0" w:beforeAutospacing="0" w:after="0" w:afterAutospacing="0"/>
        <w:ind w:left="-425" w:right="-284" w:firstLine="425"/>
        <w:jc w:val="both"/>
      </w:pPr>
    </w:p>
    <w:p w:rsidR="00B14BA3" w:rsidRPr="00CD5CE8" w:rsidRDefault="005E2EE2"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.1. В рамках ВСОКО проводятся обязательные мониторинги:</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достижения обучающимися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 xml:space="preserve">.2. По инициативе участников образовательных отношений и (или) в рамках Программы развития </w:t>
      </w:r>
      <w:r w:rsidR="00EE3D56">
        <w:t>Школы</w:t>
      </w:r>
      <w:r w:rsidR="005E2EE2" w:rsidRPr="00CD5CE8">
        <w:t xml:space="preserve"> могут разрабатываться и проводиться иные мониторинги. Перечень мониторингов фиксируется ежегодным приказом </w:t>
      </w:r>
      <w:r w:rsidR="00516469">
        <w:t xml:space="preserve">директора </w:t>
      </w:r>
      <w:r w:rsidR="00EE3D56">
        <w:t>Школы</w:t>
      </w:r>
      <w:r w:rsidR="00D43C9D">
        <w:t xml:space="preserve"> о</w:t>
      </w:r>
      <w:r w:rsidR="005E2EE2" w:rsidRPr="00CD5CE8">
        <w:t xml:space="preserve">б административном контроле, проведении </w:t>
      </w:r>
      <w:proofErr w:type="spellStart"/>
      <w:r w:rsidR="005E2EE2" w:rsidRPr="00CD5CE8">
        <w:t>самообследования</w:t>
      </w:r>
      <w:proofErr w:type="spellEnd"/>
      <w:r w:rsidR="005E2EE2" w:rsidRPr="00CD5CE8">
        <w:t xml:space="preserve"> и обеспечении функционирования ВСОКО.</w:t>
      </w:r>
    </w:p>
    <w:p w:rsidR="005E2EE2"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w:t>
      </w:r>
      <w:r w:rsidR="001D01A2">
        <w:rPr>
          <w:rFonts w:ascii="Times New Roman" w:eastAsia="Times New Roman" w:hAnsi="Times New Roman" w:cs="Times New Roman"/>
          <w:sz w:val="24"/>
          <w:szCs w:val="24"/>
          <w:lang w:eastAsia="ru-RU"/>
        </w:rPr>
        <w:t>гимназии</w:t>
      </w:r>
      <w:r w:rsidR="005E2EE2" w:rsidRPr="00CD5CE8">
        <w:rPr>
          <w:rFonts w:ascii="Times New Roman" w:eastAsia="Times New Roman" w:hAnsi="Times New Roman" w:cs="Times New Roman"/>
          <w:sz w:val="24"/>
          <w:szCs w:val="24"/>
          <w:lang w:eastAsia="ru-RU"/>
        </w:rPr>
        <w:t xml:space="preserve">, выносимые в отчет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Результаты ежегодного анализа составляют аналитическую часть отчета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rsidR="00B14BA3" w:rsidRPr="00CD5CE8" w:rsidRDefault="007251E9"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7251E9"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1D01A2">
        <w:rPr>
          <w:rFonts w:ascii="Times New Roman" w:eastAsia="Times New Roman" w:hAnsi="Times New Roman" w:cs="Times New Roman"/>
          <w:sz w:val="24"/>
          <w:szCs w:val="24"/>
          <w:lang w:eastAsia="ru-RU"/>
        </w:rPr>
        <w:t>директора гимназии</w:t>
      </w:r>
      <w:r w:rsidR="00392277">
        <w:rPr>
          <w:rFonts w:ascii="Times New Roman" w:eastAsia="Times New Roman" w:hAnsi="Times New Roman" w:cs="Times New Roman"/>
          <w:sz w:val="24"/>
          <w:szCs w:val="24"/>
          <w:lang w:eastAsia="ru-RU"/>
        </w:rPr>
        <w:t xml:space="preserve"> о</w:t>
      </w:r>
      <w:r w:rsidRPr="00CD5CE8">
        <w:rPr>
          <w:rFonts w:ascii="Times New Roman" w:eastAsia="Times New Roman" w:hAnsi="Times New Roman" w:cs="Times New Roman"/>
          <w:sz w:val="24"/>
          <w:szCs w:val="24"/>
          <w:lang w:eastAsia="ru-RU"/>
        </w:rPr>
        <w:t xml:space="preserve">б административном контроле, проведении </w:t>
      </w:r>
      <w:proofErr w:type="spellStart"/>
      <w:r w:rsidRPr="00CD5CE8">
        <w:rPr>
          <w:rFonts w:ascii="Times New Roman" w:eastAsia="Times New Roman" w:hAnsi="Times New Roman" w:cs="Times New Roman"/>
          <w:sz w:val="24"/>
          <w:szCs w:val="24"/>
          <w:lang w:eastAsia="ru-RU"/>
        </w:rPr>
        <w:t>самообследования</w:t>
      </w:r>
      <w:proofErr w:type="spellEnd"/>
      <w:r w:rsidRPr="00CD5CE8">
        <w:rPr>
          <w:rFonts w:ascii="Times New Roman" w:eastAsia="Times New Roman" w:hAnsi="Times New Roman" w:cs="Times New Roman"/>
          <w:sz w:val="24"/>
          <w:szCs w:val="24"/>
          <w:lang w:eastAsia="ru-RU"/>
        </w:rPr>
        <w:t xml:space="preserve"> и обеспечении функционирования ВСОКО.</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отчет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анкетно-опросный</w:t>
      </w:r>
      <w:proofErr w:type="spellEnd"/>
      <w:r w:rsidRPr="00CD5CE8">
        <w:rPr>
          <w:rFonts w:ascii="Times New Roman" w:hAnsi="Times New Roman" w:cs="Times New Roman"/>
          <w:sz w:val="24"/>
          <w:szCs w:val="24"/>
        </w:rPr>
        <w:t xml:space="preserve"> материал; шаблоны стандартизованных форм и др.;</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1D01A2">
        <w:rPr>
          <w:rFonts w:ascii="Times New Roman" w:hAnsi="Times New Roman" w:cs="Times New Roman"/>
          <w:sz w:val="24"/>
          <w:szCs w:val="24"/>
        </w:rPr>
        <w:t>гимназии</w:t>
      </w:r>
      <w:r w:rsidRPr="00CD5CE8">
        <w:rPr>
          <w:rFonts w:ascii="Times New Roman" w:hAnsi="Times New Roman" w:cs="Times New Roman"/>
          <w:sz w:val="24"/>
          <w:szCs w:val="24"/>
        </w:rPr>
        <w:t>.</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CD5CE8" w:rsidRDefault="00C85E97" w:rsidP="00402B75">
      <w:pPr>
        <w:pStyle w:val="article"/>
        <w:spacing w:before="0" w:beforeAutospacing="0" w:after="0" w:afterAutospacing="0"/>
        <w:ind w:left="-426" w:right="-285" w:firstLine="426"/>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1D01A2">
        <w:t xml:space="preserve">директора </w:t>
      </w:r>
      <w:r w:rsidR="0042085B">
        <w:t>Школы</w:t>
      </w:r>
      <w:r w:rsidR="00B14BA3" w:rsidRPr="00CD5CE8">
        <w:t>.</w:t>
      </w:r>
    </w:p>
    <w:p w:rsidR="00271844" w:rsidRPr="00CD5CE8" w:rsidRDefault="00271844" w:rsidP="00402B75">
      <w:pPr>
        <w:pStyle w:val="article"/>
        <w:spacing w:before="0" w:beforeAutospacing="0" w:after="0" w:afterAutospacing="0"/>
        <w:ind w:left="-425" w:right="-284" w:firstLine="425"/>
        <w:jc w:val="both"/>
      </w:pPr>
    </w:p>
    <w:p w:rsidR="00B14BA3" w:rsidRDefault="00A47E33" w:rsidP="00402B75">
      <w:pPr>
        <w:pStyle w:val="article"/>
        <w:spacing w:before="0" w:beforeAutospacing="0" w:after="0" w:afterAutospacing="0"/>
        <w:ind w:left="-425" w:right="-284"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rsidR="000C0917" w:rsidRPr="00CD5CE8" w:rsidRDefault="000C0917" w:rsidP="00402B75">
      <w:pPr>
        <w:pStyle w:val="article"/>
        <w:spacing w:before="0" w:beforeAutospacing="0" w:after="0" w:afterAutospacing="0"/>
        <w:ind w:left="-425" w:right="-284" w:firstLine="425"/>
        <w:jc w:val="both"/>
        <w:rPr>
          <w:b/>
        </w:rPr>
      </w:pP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EE3D56">
        <w:t>Школе</w:t>
      </w:r>
      <w:r w:rsidR="00B14BA3" w:rsidRPr="00CD5CE8">
        <w:t>,</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EE3D56">
        <w:t xml:space="preserve"> Школы</w:t>
      </w:r>
      <w:r w:rsidR="00B14BA3" w:rsidRPr="00CD5CE8">
        <w:t>.</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42085B">
        <w:t>Школы</w:t>
      </w:r>
      <w:r w:rsidR="00B14BA3" w:rsidRPr="00CD5CE8">
        <w:t>.</w:t>
      </w:r>
    </w:p>
    <w:bookmarkEnd w:id="0"/>
    <w:p w:rsidR="00B14BA3" w:rsidRDefault="00B14BA3" w:rsidP="00402B75">
      <w:pPr>
        <w:spacing w:after="0" w:line="240" w:lineRule="auto"/>
        <w:ind w:left="-426" w:right="-285" w:firstLine="426"/>
        <w:jc w:val="both"/>
        <w:rPr>
          <w:rFonts w:ascii="Times New Roman" w:hAnsi="Times New Roman" w:cs="Times New Roman"/>
          <w:sz w:val="24"/>
          <w:szCs w:val="24"/>
        </w:rPr>
      </w:pPr>
    </w:p>
    <w:p w:rsidR="00402B75" w:rsidRDefault="00402B75" w:rsidP="00402B75">
      <w:pPr>
        <w:spacing w:after="0" w:line="240" w:lineRule="auto"/>
        <w:ind w:left="-426" w:right="-285" w:firstLine="426"/>
        <w:jc w:val="both"/>
        <w:rPr>
          <w:rFonts w:ascii="Times New Roman" w:hAnsi="Times New Roman" w:cs="Times New Roman"/>
          <w:sz w:val="24"/>
          <w:szCs w:val="24"/>
        </w:rPr>
      </w:pPr>
    </w:p>
    <w:p w:rsidR="00A007AF" w:rsidRPr="00CD5CE8" w:rsidRDefault="0042085B" w:rsidP="008E0F60">
      <w:pPr>
        <w:jc w:val="right"/>
        <w:rPr>
          <w:rFonts w:ascii="Times New Roman" w:hAnsi="Times New Roman" w:cs="Times New Roman"/>
          <w:sz w:val="24"/>
          <w:szCs w:val="24"/>
        </w:rPr>
      </w:pPr>
      <w:r>
        <w:rPr>
          <w:rFonts w:ascii="Times New Roman" w:hAnsi="Times New Roman" w:cs="Times New Roman"/>
          <w:sz w:val="24"/>
          <w:szCs w:val="24"/>
        </w:rPr>
        <w:t>П</w:t>
      </w:r>
      <w:r w:rsidR="00A007AF" w:rsidRPr="00CD5CE8">
        <w:rPr>
          <w:rFonts w:ascii="Times New Roman" w:hAnsi="Times New Roman" w:cs="Times New Roman"/>
          <w:sz w:val="24"/>
          <w:szCs w:val="24"/>
        </w:rPr>
        <w:t xml:space="preserve">риложение 1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tblPr>
      <w:tblGrid>
        <w:gridCol w:w="2518"/>
        <w:gridCol w:w="7053"/>
      </w:tblGrid>
      <w:tr w:rsidR="00AB6A71" w:rsidRPr="00CD5CE8" w:rsidTr="00AC0CCE">
        <w:tc>
          <w:tcPr>
            <w:tcW w:w="2518" w:type="dxa"/>
          </w:tcPr>
          <w:p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rsidTr="00AC0CCE">
        <w:tc>
          <w:tcPr>
            <w:tcW w:w="2518" w:type="dxa"/>
          </w:tcPr>
          <w:p w:rsidR="00AB6A71" w:rsidRPr="00CD5CE8" w:rsidRDefault="001D01A2"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341F71">
            <w:pPr>
              <w:pStyle w:val="ConsPlusNonformat"/>
              <w:numPr>
                <w:ilvl w:val="0"/>
                <w:numId w:val="9"/>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обеспечивает предоставление учредителю и общественности отчета о результатах </w:t>
            </w:r>
            <w:proofErr w:type="spellStart"/>
            <w:r w:rsidRPr="00CB3436">
              <w:rPr>
                <w:rFonts w:ascii="Times New Roman" w:hAnsi="Times New Roman" w:cs="Times New Roman"/>
                <w:sz w:val="24"/>
                <w:szCs w:val="24"/>
              </w:rPr>
              <w:t>самообследования</w:t>
            </w:r>
            <w:proofErr w:type="spellEnd"/>
            <w:r w:rsidR="0047782F" w:rsidRPr="00CB3436">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w:t>
            </w:r>
            <w:r w:rsidR="001D01A2">
              <w:rPr>
                <w:rFonts w:ascii="Times New Roman" w:hAnsi="Times New Roman" w:cs="Times New Roman"/>
                <w:sz w:val="24"/>
                <w:szCs w:val="24"/>
              </w:rPr>
              <w:t xml:space="preserve">директора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изучают, обобщают и распространяют передовой опыт </w:t>
            </w:r>
            <w:r w:rsidRPr="00CB3436">
              <w:rPr>
                <w:rFonts w:ascii="Times New Roman" w:hAnsi="Times New Roman" w:cs="Times New Roman"/>
                <w:sz w:val="24"/>
                <w:szCs w:val="24"/>
              </w:rPr>
              <w:lastRenderedPageBreak/>
              <w:t>построения, функционирования и развития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w:t>
            </w:r>
            <w:proofErr w:type="spellStart"/>
            <w:r w:rsidRPr="00CB3436">
              <w:rPr>
                <w:rFonts w:ascii="Times New Roman" w:hAnsi="Times New Roman" w:cs="Times New Roman"/>
                <w:sz w:val="24"/>
                <w:szCs w:val="24"/>
              </w:rPr>
              <w:t>самообследовании</w:t>
            </w:r>
            <w:proofErr w:type="spellEnd"/>
            <w:r w:rsidRPr="00CB3436">
              <w:rPr>
                <w:rFonts w:ascii="Times New Roman" w:hAnsi="Times New Roman" w:cs="Times New Roman"/>
                <w:sz w:val="24"/>
                <w:szCs w:val="24"/>
              </w:rPr>
              <w:t xml:space="preserve"> согласно выполняемому функционалу и в соответствии с приказом </w:t>
            </w:r>
            <w:r w:rsidR="001D01A2">
              <w:rPr>
                <w:rFonts w:ascii="Times New Roman" w:hAnsi="Times New Roman" w:cs="Times New Roman"/>
                <w:sz w:val="24"/>
                <w:szCs w:val="24"/>
              </w:rPr>
              <w:t>директора гимназии</w:t>
            </w:r>
            <w:r w:rsidRPr="00CB3436">
              <w:rPr>
                <w:rFonts w:ascii="Times New Roman" w:hAnsi="Times New Roman" w:cs="Times New Roman"/>
                <w:sz w:val="24"/>
                <w:szCs w:val="24"/>
              </w:rPr>
              <w:t>;</w:t>
            </w:r>
          </w:p>
          <w:p w:rsidR="001D0D60"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AC0CCE">
        <w:tc>
          <w:tcPr>
            <w:tcW w:w="2518"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7053" w:type="dxa"/>
          </w:tcPr>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w:t>
            </w:r>
            <w:r w:rsidR="00EE3D56">
              <w:rPr>
                <w:rFonts w:ascii="Times New Roman" w:hAnsi="Times New Roman" w:cs="Times New Roman"/>
                <w:sz w:val="24"/>
                <w:szCs w:val="24"/>
              </w:rPr>
              <w:t>Школе</w:t>
            </w:r>
            <w:r w:rsidRPr="00CD5CE8">
              <w:rPr>
                <w:rFonts w:ascii="Times New Roman" w:hAnsi="Times New Roman" w:cs="Times New Roman"/>
                <w:sz w:val="24"/>
                <w:szCs w:val="24"/>
              </w:rPr>
              <w:t xml:space="preserve">;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B52F1" w:rsidRPr="00CD5CE8" w:rsidTr="00AC0CCE">
        <w:tc>
          <w:tcPr>
            <w:tcW w:w="2518" w:type="dxa"/>
          </w:tcPr>
          <w:p w:rsidR="00AB52F1" w:rsidRPr="00CD5CE8" w:rsidRDefault="00AB52F1" w:rsidP="001D01A2">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Общее собрание </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дает оценку эффективности </w:t>
            </w:r>
            <w:r w:rsidR="001D01A2">
              <w:rPr>
                <w:rFonts w:ascii="Times New Roman" w:hAnsi="Times New Roman" w:cs="Times New Roman"/>
                <w:sz w:val="24"/>
                <w:szCs w:val="24"/>
              </w:rPr>
              <w:t>реализации программы развития гимназии</w:t>
            </w:r>
            <w:r w:rsidRPr="00CB3436">
              <w:rPr>
                <w:rFonts w:ascii="Times New Roman" w:hAnsi="Times New Roman" w:cs="Times New Roman"/>
                <w:sz w:val="24"/>
                <w:szCs w:val="24"/>
              </w:rPr>
              <w:t>, обеспечения качества условий обучения.</w:t>
            </w:r>
          </w:p>
        </w:tc>
      </w:tr>
      <w:tr w:rsidR="00AB6A71" w:rsidRPr="00CD5CE8" w:rsidTr="00AC0CCE">
        <w:tc>
          <w:tcPr>
            <w:tcW w:w="2518"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001D01A2">
              <w:rPr>
                <w:rFonts w:ascii="Times New Roman" w:hAnsi="Times New Roman" w:cs="Times New Roman"/>
                <w:sz w:val="24"/>
                <w:szCs w:val="24"/>
              </w:rPr>
              <w:t xml:space="preserve"> педагогических работников гимназии</w:t>
            </w:r>
            <w:r w:rsidRPr="00510D6D">
              <w:rPr>
                <w:rFonts w:ascii="Times New Roman" w:hAnsi="Times New Roman" w:cs="Times New Roman"/>
                <w:sz w:val="24"/>
                <w:szCs w:val="24"/>
              </w:rPr>
              <w:t xml:space="preserve"> по осуществлению контрольно-оценочных процедур; </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w:t>
            </w:r>
            <w:r w:rsidR="001D01A2">
              <w:rPr>
                <w:rFonts w:ascii="Times New Roman" w:hAnsi="Times New Roman" w:cs="Times New Roman"/>
                <w:sz w:val="24"/>
                <w:szCs w:val="24"/>
              </w:rPr>
              <w:t>качества образования на уровне гимназии</w:t>
            </w:r>
            <w:r w:rsidRPr="00510D6D">
              <w:rPr>
                <w:rFonts w:ascii="Times New Roman" w:hAnsi="Times New Roman" w:cs="Times New Roman"/>
                <w:sz w:val="24"/>
                <w:szCs w:val="24"/>
              </w:rPr>
              <w:t xml:space="preserve">.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w:t>
            </w:r>
            <w:r w:rsidR="001D01A2">
              <w:rPr>
                <w:rFonts w:ascii="Times New Roman" w:hAnsi="Times New Roman" w:cs="Times New Roman"/>
                <w:sz w:val="24"/>
                <w:szCs w:val="24"/>
              </w:rPr>
              <w:t xml:space="preserve">и в соответствии с принятым в </w:t>
            </w:r>
            <w:r w:rsidR="0042085B">
              <w:rPr>
                <w:rFonts w:ascii="Times New Roman" w:hAnsi="Times New Roman" w:cs="Times New Roman"/>
                <w:sz w:val="24"/>
                <w:szCs w:val="24"/>
              </w:rPr>
              <w:t>Школе</w:t>
            </w:r>
            <w:r w:rsidRPr="00510D6D">
              <w:rPr>
                <w:rFonts w:ascii="Times New Roman" w:hAnsi="Times New Roman" w:cs="Times New Roman"/>
                <w:sz w:val="24"/>
                <w:szCs w:val="24"/>
              </w:rPr>
              <w:t xml:space="preserve"> порядком;</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lastRenderedPageBreak/>
              <w:t>обеспечивают проведение текущего контроля качественными контрольно-измерительными материалами;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w:t>
            </w:r>
            <w:r w:rsidR="001D01A2">
              <w:rPr>
                <w:rFonts w:ascii="Times New Roman" w:hAnsi="Times New Roman" w:cs="Times New Roman"/>
                <w:sz w:val="24"/>
                <w:szCs w:val="24"/>
              </w:rPr>
              <w:t>щего заместителя руководителя гимназии</w:t>
            </w:r>
            <w:r w:rsidRPr="00510D6D">
              <w:rPr>
                <w:rFonts w:ascii="Times New Roman" w:hAnsi="Times New Roman" w:cs="Times New Roman"/>
                <w:sz w:val="24"/>
                <w:szCs w:val="24"/>
              </w:rPr>
              <w:t>;</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электронные журналы;</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rsidTr="00AC0CCE">
        <w:tc>
          <w:tcPr>
            <w:tcW w:w="2518" w:type="dxa"/>
          </w:tcPr>
          <w:p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Проектные группы</w:t>
            </w:r>
          </w:p>
        </w:tc>
        <w:tc>
          <w:tcPr>
            <w:tcW w:w="7053" w:type="dxa"/>
          </w:tcPr>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w:t>
            </w:r>
            <w:r w:rsidR="001D01A2">
              <w:rPr>
                <w:rFonts w:ascii="Times New Roman" w:hAnsi="Times New Roman" w:cs="Times New Roman"/>
                <w:sz w:val="24"/>
                <w:szCs w:val="24"/>
              </w:rPr>
              <w:t>оценку качества образования в гимназии</w:t>
            </w:r>
            <w:r w:rsidRPr="00CD5CE8">
              <w:rPr>
                <w:rFonts w:ascii="Times New Roman" w:hAnsi="Times New Roman" w:cs="Times New Roman"/>
                <w:sz w:val="24"/>
                <w:szCs w:val="24"/>
              </w:rPr>
              <w:t xml:space="preserve">;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1D01A2"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AB6A71" w:rsidP="001D01A2">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1D01A2"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получения образования в гимназии</w:t>
            </w:r>
            <w:r w:rsidR="00AB6A71" w:rsidRPr="00CD5CE8">
              <w:rPr>
                <w:rFonts w:ascii="Times New Roman" w:eastAsia="Times New Roman" w:hAnsi="Times New Roman" w:cs="Times New Roman"/>
                <w:sz w:val="24"/>
                <w:szCs w:val="24"/>
                <w:lang w:eastAsia="ru-RU"/>
              </w:rPr>
              <w:t>:</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w:t>
            </w:r>
            <w:r w:rsidRPr="00CD5CE8">
              <w:rPr>
                <w:rFonts w:ascii="Times New Roman" w:eastAsia="Times New Roman" w:hAnsi="Times New Roman" w:cs="Times New Roman"/>
                <w:sz w:val="24"/>
                <w:szCs w:val="24"/>
                <w:lang w:eastAsia="ru-RU"/>
              </w:rPr>
              <w:lastRenderedPageBreak/>
              <w:t xml:space="preserve">плане образовательных потребностей и запросов 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1D01A2">
              <w:rPr>
                <w:rFonts w:ascii="Times New Roman" w:eastAsia="Times New Roman" w:hAnsi="Times New Roman" w:cs="Times New Roman"/>
                <w:b/>
                <w:sz w:val="24"/>
                <w:szCs w:val="24"/>
                <w:lang w:eastAsia="ru-RU"/>
              </w:rPr>
              <w:t>гимназии</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w:t>
            </w:r>
            <w:r w:rsidRPr="00CD5CE8">
              <w:rPr>
                <w:rFonts w:ascii="Times New Roman" w:eastAsia="Times New Roman" w:hAnsi="Times New Roman" w:cs="Times New Roman"/>
                <w:sz w:val="24"/>
                <w:szCs w:val="24"/>
                <w:lang w:eastAsia="ru-RU"/>
              </w:rPr>
              <w:lastRenderedPageBreak/>
              <w:t>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C487E">
              <w:rPr>
                <w:rFonts w:ascii="Times New Roman" w:eastAsia="Times New Roman" w:hAnsi="Times New Roman" w:cs="Times New Roman"/>
                <w:sz w:val="24"/>
                <w:szCs w:val="24"/>
                <w:lang w:eastAsia="ru-RU"/>
              </w:rPr>
              <w:t>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5</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1D01A2" w:rsidP="0042085B">
            <w:pPr>
              <w:rPr>
                <w:rFonts w:ascii="Times New Roman" w:hAnsi="Times New Roman" w:cs="Times New Roman"/>
                <w:sz w:val="24"/>
                <w:szCs w:val="24"/>
              </w:rPr>
            </w:pPr>
            <w:r>
              <w:rPr>
                <w:rFonts w:ascii="Times New Roman" w:hAnsi="Times New Roman" w:cs="Times New Roman"/>
                <w:sz w:val="24"/>
                <w:szCs w:val="24"/>
              </w:rPr>
              <w:t xml:space="preserve">Формы получения образования в </w:t>
            </w:r>
            <w:r w:rsidR="0042085B">
              <w:rPr>
                <w:rFonts w:ascii="Times New Roman" w:hAnsi="Times New Roman" w:cs="Times New Roman"/>
                <w:sz w:val="24"/>
                <w:szCs w:val="24"/>
              </w:rPr>
              <w:t>Школе</w:t>
            </w:r>
            <w:r w:rsidR="00ED0C82" w:rsidRPr="00CD5CE8">
              <w:rPr>
                <w:rFonts w:ascii="Times New Roman" w:hAnsi="Times New Roman" w:cs="Times New Roman"/>
                <w:sz w:val="24"/>
                <w:szCs w:val="24"/>
              </w:rPr>
              <w:t>:</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xml:space="preserve">Количество </w:t>
            </w:r>
            <w:r w:rsidRPr="00CD5CE8">
              <w:rPr>
                <w:rFonts w:ascii="Times New Roman" w:hAnsi="Times New Roman" w:cs="Times New Roman"/>
                <w:sz w:val="24"/>
                <w:szCs w:val="24"/>
              </w:rPr>
              <w:lastRenderedPageBreak/>
              <w:t>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341F71">
            <w:pPr>
              <w:pStyle w:val="af"/>
              <w:numPr>
                <w:ilvl w:val="2"/>
                <w:numId w:val="10"/>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lastRenderedPageBreak/>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 xml:space="preserve">Доля педагогических работников с вмененным функционалом </w:t>
            </w:r>
            <w:proofErr w:type="spellStart"/>
            <w:r w:rsidRPr="00CD5CE8">
              <w:rPr>
                <w:sz w:val="23"/>
                <w:szCs w:val="23"/>
              </w:rPr>
              <w:t>тьютора</w:t>
            </w:r>
            <w:proofErr w:type="spellEnd"/>
            <w:r w:rsidRPr="00CD5CE8">
              <w:rPr>
                <w:sz w:val="23"/>
                <w:szCs w:val="23"/>
              </w:rPr>
              <w:t xml:space="preserve">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w:t>
            </w:r>
            <w:r w:rsidRPr="00CD5CE8">
              <w:rPr>
                <w:sz w:val="23"/>
                <w:szCs w:val="23"/>
              </w:rPr>
              <w:lastRenderedPageBreak/>
              <w:t xml:space="preserve">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Имеется/не </w:t>
            </w:r>
            <w:r w:rsidRPr="00CD5CE8">
              <w:rPr>
                <w:sz w:val="23"/>
                <w:szCs w:val="23"/>
              </w:rPr>
              <w:lastRenderedPageBreak/>
              <w:t xml:space="preserve">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42085B">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w:t>
            </w:r>
            <w:proofErr w:type="spellStart"/>
            <w:r w:rsidRPr="00CD5CE8">
              <w:rPr>
                <w:sz w:val="23"/>
                <w:szCs w:val="23"/>
              </w:rPr>
              <w:t>медиатекой</w:t>
            </w:r>
            <w:proofErr w:type="spellEnd"/>
            <w:r w:rsidRPr="00CD5CE8">
              <w:rPr>
                <w:sz w:val="23"/>
                <w:szCs w:val="23"/>
              </w:rPr>
              <w:t xml:space="preserve">;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42085B">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42085B">
            <w:pPr>
              <w:pStyle w:val="Default"/>
              <w:jc w:val="both"/>
              <w:rPr>
                <w:sz w:val="23"/>
                <w:szCs w:val="23"/>
              </w:rPr>
            </w:pPr>
            <w:r w:rsidRPr="00CD5CE8">
              <w:rPr>
                <w:sz w:val="23"/>
                <w:szCs w:val="23"/>
              </w:rPr>
              <w:t xml:space="preserve">Отсутствие бордюров, препятствий </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42085B">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tblPrEx>
        <w:tc>
          <w:tcPr>
            <w:tcW w:w="851" w:type="dxa"/>
            <w:gridSpan w:val="2"/>
            <w:vMerge w:val="restart"/>
          </w:tcPr>
          <w:p w:rsidR="009C7615" w:rsidRPr="00CD5CE8" w:rsidRDefault="009C7615" w:rsidP="00516469">
            <w:pPr>
              <w:pStyle w:val="Default"/>
              <w:jc w:val="both"/>
              <w:rPr>
                <w:sz w:val="23"/>
                <w:szCs w:val="23"/>
              </w:rPr>
            </w:pPr>
            <w:r w:rsidRPr="00CD5CE8">
              <w:rPr>
                <w:sz w:val="23"/>
                <w:szCs w:val="23"/>
              </w:rPr>
              <w:t>6.9</w:t>
            </w:r>
          </w:p>
        </w:tc>
        <w:tc>
          <w:tcPr>
            <w:tcW w:w="6804" w:type="dxa"/>
          </w:tcPr>
          <w:p w:rsidR="009C7615" w:rsidRPr="00CD5CE8" w:rsidRDefault="009C7615" w:rsidP="00516469">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1D01A2"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rsidR="009C7615" w:rsidRPr="00D20A3D" w:rsidRDefault="009C7615" w:rsidP="00516469">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Электрощитовая</w:t>
            </w:r>
            <w:proofErr w:type="spellEnd"/>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3B0EFE" w:rsidRDefault="006E6097" w:rsidP="003B0EFE">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rsidTr="009C7615">
        <w:tblPrEx>
          <w:tblLook w:val="04A0"/>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516469">
        <w:tblPrEx>
          <w:tblLook w:val="04A0"/>
        </w:tblPrEx>
        <w:tc>
          <w:tcPr>
            <w:tcW w:w="851" w:type="dxa"/>
            <w:gridSpan w:val="2"/>
          </w:tcPr>
          <w:p w:rsidR="009E037F" w:rsidRPr="009E037F" w:rsidRDefault="009E037F" w:rsidP="00516469">
            <w:pPr>
              <w:pStyle w:val="Default"/>
              <w:rPr>
                <w:sz w:val="23"/>
                <w:szCs w:val="23"/>
              </w:rPr>
            </w:pPr>
            <w:r w:rsidRPr="009E037F">
              <w:rPr>
                <w:sz w:val="23"/>
                <w:szCs w:val="23"/>
              </w:rPr>
              <w:t>8.9</w:t>
            </w:r>
          </w:p>
        </w:tc>
        <w:tc>
          <w:tcPr>
            <w:tcW w:w="6804" w:type="dxa"/>
          </w:tcPr>
          <w:p w:rsidR="009E037F" w:rsidRPr="009E037F" w:rsidRDefault="009E037F" w:rsidP="00516469">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516469">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 xml:space="preserve">Количество обучающихся, принявших участие в международных интеллектуальных играх (КЕНГУРУ, РУССКИЙ МЕДВЕЖОНОК </w:t>
            </w:r>
            <w:r w:rsidRPr="00CD5CE8">
              <w:rPr>
                <w:sz w:val="23"/>
                <w:szCs w:val="23"/>
              </w:rPr>
              <w:lastRenderedPageBreak/>
              <w:t>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lastRenderedPageBreak/>
              <w:t>Чел./%</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3B0EFE">
            <w:pPr>
              <w:pStyle w:val="af"/>
              <w:numPr>
                <w:ilvl w:val="1"/>
                <w:numId w:val="3"/>
              </w:numPr>
              <w:ind w:left="430"/>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rsidR="00F70E8D" w:rsidRPr="00F70E8D" w:rsidRDefault="00F70E8D" w:rsidP="003B0EFE">
      <w:pPr>
        <w:spacing w:after="0" w:line="240" w:lineRule="auto"/>
        <w:ind w:right="-143"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w:t>
      </w:r>
      <w:r w:rsidR="000C0917" w:rsidRPr="000C0917">
        <w:rPr>
          <w:rFonts w:ascii="Times New Roman" w:eastAsia="Times New Roman" w:hAnsi="Times New Roman" w:cs="Times New Roman"/>
          <w:sz w:val="24"/>
          <w:szCs w:val="24"/>
          <w:lang w:eastAsia="ru-RU"/>
        </w:rPr>
        <w:t>Положение</w:t>
      </w:r>
      <w:r w:rsidR="000C0917">
        <w:rPr>
          <w:rFonts w:ascii="Times New Roman" w:eastAsia="Times New Roman" w:hAnsi="Times New Roman" w:cs="Times New Roman"/>
          <w:sz w:val="24"/>
          <w:szCs w:val="24"/>
          <w:lang w:eastAsia="ru-RU"/>
        </w:rPr>
        <w:t>м</w:t>
      </w:r>
      <w:r w:rsidR="000C0917" w:rsidRPr="000C0917">
        <w:rPr>
          <w:rFonts w:ascii="Times New Roman" w:eastAsia="Times New Roman" w:hAnsi="Times New Roman" w:cs="Times New Roman"/>
          <w:sz w:val="24"/>
          <w:szCs w:val="24"/>
          <w:lang w:eastAsia="ru-RU"/>
        </w:rPr>
        <w:t xml:space="preserve"> о формах</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периодичности</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порядке текущего </w:t>
      </w:r>
      <w:r w:rsidR="001A7CC4" w:rsidRPr="000C0917">
        <w:rPr>
          <w:rFonts w:ascii="Times New Roman" w:eastAsia="Times New Roman" w:hAnsi="Times New Roman" w:cs="Times New Roman"/>
          <w:sz w:val="24"/>
          <w:szCs w:val="24"/>
          <w:lang w:eastAsia="ru-RU"/>
        </w:rPr>
        <w:t xml:space="preserve">контроля, </w:t>
      </w:r>
      <w:r w:rsidR="001A7CC4">
        <w:rPr>
          <w:rFonts w:ascii="Times New Roman" w:eastAsia="Times New Roman" w:hAnsi="Times New Roman" w:cs="Times New Roman"/>
          <w:sz w:val="24"/>
          <w:szCs w:val="24"/>
          <w:lang w:eastAsia="ru-RU"/>
        </w:rPr>
        <w:t>успеваемости</w:t>
      </w:r>
      <w:r w:rsidR="000C0917">
        <w:rPr>
          <w:rFonts w:ascii="Times New Roman" w:eastAsia="Times New Roman" w:hAnsi="Times New Roman" w:cs="Times New Roman"/>
          <w:sz w:val="24"/>
          <w:szCs w:val="24"/>
          <w:lang w:eastAsia="ru-RU"/>
        </w:rPr>
        <w:t xml:space="preserve">, промежуточной аттестации в </w:t>
      </w:r>
      <w:r w:rsidR="000C0917" w:rsidRPr="000C0917">
        <w:rPr>
          <w:rFonts w:ascii="Times New Roman" w:eastAsia="Times New Roman" w:hAnsi="Times New Roman" w:cs="Times New Roman"/>
          <w:sz w:val="24"/>
          <w:szCs w:val="24"/>
          <w:lang w:eastAsia="ru-RU"/>
        </w:rPr>
        <w:t>порядке перевода</w:t>
      </w:r>
      <w:r w:rsidR="000C0917">
        <w:rPr>
          <w:rFonts w:ascii="Times New Roman" w:eastAsia="Times New Roman" w:hAnsi="Times New Roman" w:cs="Times New Roman"/>
          <w:sz w:val="24"/>
          <w:szCs w:val="24"/>
          <w:lang w:eastAsia="ru-RU"/>
        </w:rPr>
        <w:t xml:space="preserve"> учащихся в </w:t>
      </w:r>
      <w:r w:rsidR="0042085B">
        <w:rPr>
          <w:rFonts w:ascii="Times New Roman" w:eastAsia="Times New Roman" w:hAnsi="Times New Roman" w:cs="Times New Roman"/>
          <w:sz w:val="24"/>
          <w:szCs w:val="24"/>
          <w:lang w:eastAsia="ru-RU"/>
        </w:rPr>
        <w:t>Школе</w:t>
      </w:r>
      <w:r w:rsidR="001A7CC4">
        <w:rPr>
          <w:rFonts w:ascii="Times New Roman" w:eastAsia="Times New Roman" w:hAnsi="Times New Roman" w:cs="Times New Roman"/>
          <w:sz w:val="24"/>
          <w:szCs w:val="24"/>
          <w:lang w:eastAsia="ru-RU"/>
        </w:rPr>
        <w:t>, утвержденного приказом директора</w:t>
      </w:r>
      <w:r w:rsidR="008E2417">
        <w:rPr>
          <w:rFonts w:ascii="Times New Roman" w:eastAsia="Times New Roman" w:hAnsi="Times New Roman" w:cs="Times New Roman"/>
          <w:sz w:val="24"/>
          <w:szCs w:val="24"/>
          <w:lang w:eastAsia="ru-RU"/>
        </w:rPr>
        <w:t xml:space="preserve"> </w:t>
      </w:r>
      <w:r w:rsidR="0042085B">
        <w:rPr>
          <w:rFonts w:ascii="Times New Roman" w:eastAsia="Times New Roman" w:hAnsi="Times New Roman" w:cs="Times New Roman"/>
          <w:sz w:val="24"/>
          <w:szCs w:val="24"/>
          <w:lang w:eastAsia="ru-RU"/>
        </w:rPr>
        <w:t>________</w:t>
      </w:r>
      <w:r w:rsidR="008E2417">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Численность / удельный вес численности обучающихся, принявших </w:t>
            </w:r>
            <w:r w:rsidRPr="00F70E8D">
              <w:rPr>
                <w:rFonts w:ascii="Times New Roman" w:eastAsia="Calibri" w:hAnsi="Times New Roman" w:cs="Times New Roman"/>
                <w:sz w:val="24"/>
                <w:szCs w:val="24"/>
              </w:rPr>
              <w:lastRenderedPageBreak/>
              <w:t>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число обучающихся 9 - 11 классов - победителей и призеров </w:t>
            </w:r>
            <w:r w:rsidRPr="00F70E8D">
              <w:rPr>
                <w:rFonts w:ascii="Times New Roman" w:eastAsia="Calibri" w:hAnsi="Times New Roman" w:cs="Times New Roman"/>
                <w:sz w:val="24"/>
                <w:szCs w:val="24"/>
              </w:rPr>
              <w:lastRenderedPageBreak/>
              <w:t>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lastRenderedPageBreak/>
        <w:br w:type="page"/>
      </w:r>
    </w:p>
    <w:p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w:t>
      </w:r>
      <w:r w:rsidR="003B0EFE">
        <w:rPr>
          <w:rFonts w:ascii="Times New Roman" w:eastAsia="Times New Roman" w:hAnsi="Times New Roman" w:cs="Times New Roman"/>
          <w:bCs/>
          <w:sz w:val="24"/>
          <w:szCs w:val="24"/>
          <w:lang w:eastAsia="ru-RU"/>
        </w:rPr>
        <w:t>5</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rsidR="008E2417" w:rsidRPr="00AD13F3" w:rsidRDefault="008E2417" w:rsidP="008E2417">
      <w:pPr>
        <w:jc w:val="center"/>
        <w:rPr>
          <w:rFonts w:ascii="Times New Roman" w:hAnsi="Times New Roman" w:cs="Times New Roman"/>
          <w:b/>
          <w:bCs/>
          <w:color w:val="252525"/>
          <w:spacing w:val="-2"/>
          <w:sz w:val="24"/>
          <w:szCs w:val="48"/>
        </w:rPr>
      </w:pPr>
      <w:r w:rsidRPr="00AD13F3">
        <w:rPr>
          <w:rFonts w:ascii="Times New Roman" w:hAnsi="Times New Roman" w:cs="Times New Roman"/>
          <w:b/>
          <w:bCs/>
          <w:color w:val="252525"/>
          <w:spacing w:val="-2"/>
          <w:sz w:val="24"/>
          <w:szCs w:val="48"/>
        </w:rPr>
        <w:t>АНАЛИТИЧЕСКАЯ ЧАСТЬ</w:t>
      </w:r>
    </w:p>
    <w:tbl>
      <w:tblPr>
        <w:tblStyle w:val="aa"/>
        <w:tblW w:w="9634" w:type="dxa"/>
        <w:tblLook w:val="04A0"/>
      </w:tblPr>
      <w:tblGrid>
        <w:gridCol w:w="640"/>
        <w:gridCol w:w="1405"/>
        <w:gridCol w:w="1919"/>
        <w:gridCol w:w="5670"/>
      </w:tblGrid>
      <w:tr w:rsidR="00800FED" w:rsidRPr="008A2402" w:rsidTr="00CA1864">
        <w:tc>
          <w:tcPr>
            <w:tcW w:w="64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п/п</w:t>
            </w:r>
          </w:p>
        </w:tc>
        <w:tc>
          <w:tcPr>
            <w:tcW w:w="1405"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ФИО</w:t>
            </w: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Должность</w:t>
            </w:r>
          </w:p>
        </w:tc>
        <w:tc>
          <w:tcPr>
            <w:tcW w:w="567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Предмет обследования</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p w:rsidR="00800FED" w:rsidRPr="008A2402" w:rsidRDefault="00800FED" w:rsidP="00DB55EC">
            <w:pPr>
              <w:spacing w:line="360" w:lineRule="auto"/>
              <w:jc w:val="center"/>
              <w:rPr>
                <w:rFonts w:ascii="Times New Roman" w:eastAsia="Times New Roman" w:hAnsi="Times New Roman" w:cs="Times New Roman"/>
              </w:rPr>
            </w:pPr>
            <w:bookmarkStart w:id="1" w:name="_GoBack"/>
            <w:bookmarkEnd w:id="1"/>
          </w:p>
        </w:tc>
        <w:tc>
          <w:tcPr>
            <w:tcW w:w="5670" w:type="dxa"/>
          </w:tcPr>
          <w:p w:rsidR="00800FED" w:rsidRPr="008A2402" w:rsidRDefault="00800FED" w:rsidP="00341F71">
            <w:pPr>
              <w:pStyle w:val="af7"/>
              <w:numPr>
                <w:ilvl w:val="0"/>
                <w:numId w:val="13"/>
              </w:numPr>
              <w:rPr>
                <w:rFonts w:cs="Times New Roman"/>
              </w:rPr>
            </w:pPr>
            <w:r>
              <w:rPr>
                <w:rFonts w:cs="Times New Roman"/>
              </w:rPr>
              <w:t>поступление</w:t>
            </w:r>
            <w:r w:rsidRPr="008A2402">
              <w:rPr>
                <w:rFonts w:cs="Times New Roman"/>
              </w:rPr>
              <w:t xml:space="preserve"> выпускников </w:t>
            </w:r>
            <w:r>
              <w:rPr>
                <w:rFonts w:cs="Times New Roman"/>
              </w:rPr>
              <w:t>9 и 11 классов</w:t>
            </w:r>
          </w:p>
          <w:p w:rsidR="00800FED" w:rsidRPr="008A2402" w:rsidRDefault="00800FED" w:rsidP="00341F71">
            <w:pPr>
              <w:pStyle w:val="af7"/>
              <w:numPr>
                <w:ilvl w:val="0"/>
                <w:numId w:val="13"/>
              </w:numPr>
              <w:rPr>
                <w:rFonts w:cs="Times New Roman"/>
              </w:rPr>
            </w:pPr>
            <w:r w:rsidRPr="008A2402">
              <w:rPr>
                <w:rFonts w:cs="Times New Roman"/>
              </w:rPr>
              <w:t>отразить особый порядок ГИА в 11 и 9 классах</w:t>
            </w:r>
          </w:p>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5-9 классах, 10-11 классах</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итоговой аттестации; ГИА</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 участие в перечневых отдельно;</w:t>
            </w:r>
            <w:r w:rsidRPr="008A2402">
              <w:rPr>
                <w:rFonts w:cs="Times New Roman"/>
              </w:rPr>
              <w:t xml:space="preserve"> </w:t>
            </w:r>
          </w:p>
          <w:p w:rsidR="00800FED" w:rsidRPr="00B32098" w:rsidRDefault="00800FED" w:rsidP="00341F71">
            <w:pPr>
              <w:pStyle w:val="af7"/>
              <w:numPr>
                <w:ilvl w:val="0"/>
                <w:numId w:val="13"/>
              </w:numPr>
              <w:rPr>
                <w:rFonts w:cs="Times New Roman"/>
              </w:rPr>
            </w:pPr>
            <w:r>
              <w:rPr>
                <w:rFonts w:cs="Times New Roman"/>
              </w:rPr>
              <w:t>особенности результатов ВПР.</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начальной школе</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аттестации 4 классов;</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w:t>
            </w:r>
            <w:r w:rsidRPr="008A2402">
              <w:rPr>
                <w:rFonts w:cs="Times New Roman"/>
              </w:rPr>
              <w:t xml:space="preserve"> </w:t>
            </w:r>
          </w:p>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eastAsia="Times New Roman" w:cs="Times New Roman"/>
              </w:rPr>
              <w:t>формирование и развитие УУД у школьников</w:t>
            </w:r>
            <w:r>
              <w:rPr>
                <w:rFonts w:eastAsia="Times New Roman" w:cs="Times New Roman"/>
              </w:rPr>
              <w:t>;</w:t>
            </w:r>
          </w:p>
          <w:p w:rsidR="00800FED" w:rsidRPr="00B32098" w:rsidRDefault="00800FED" w:rsidP="00341F71">
            <w:pPr>
              <w:pStyle w:val="af7"/>
              <w:numPr>
                <w:ilvl w:val="0"/>
                <w:numId w:val="13"/>
              </w:numPr>
              <w:rPr>
                <w:rFonts w:cs="Times New Roman"/>
              </w:rPr>
            </w:pPr>
            <w:r w:rsidRPr="008A2402">
              <w:rPr>
                <w:rFonts w:eastAsia="Times New Roman" w:cs="Times New Roman"/>
              </w:rPr>
              <w:t>особенности и результаты ВПР за 4 класс</w:t>
            </w:r>
            <w:r>
              <w:rPr>
                <w:rFonts w:eastAsia="Times New Roman"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Организатор детских дел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результатов дополнительного образования</w:t>
            </w:r>
            <w:r>
              <w:rPr>
                <w:rFonts w:cs="Times New Roman"/>
              </w:rPr>
              <w:t>;</w:t>
            </w:r>
          </w:p>
          <w:p w:rsidR="00800FED" w:rsidRPr="00B32098" w:rsidRDefault="00800FED" w:rsidP="00341F71">
            <w:pPr>
              <w:pStyle w:val="af7"/>
              <w:numPr>
                <w:ilvl w:val="0"/>
                <w:numId w:val="13"/>
              </w:numPr>
              <w:rPr>
                <w:rFonts w:cs="Times New Roman"/>
              </w:rPr>
            </w:pPr>
            <w:r w:rsidRPr="008A2402">
              <w:rPr>
                <w:rFonts w:cs="Times New Roman"/>
              </w:rPr>
              <w:t>пришкольный лагерь</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НМР    </w:t>
            </w:r>
          </w:p>
        </w:tc>
        <w:tc>
          <w:tcPr>
            <w:tcW w:w="5670" w:type="dxa"/>
          </w:tcPr>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методическая работа с педагогами за 202</w:t>
            </w:r>
            <w:r w:rsidR="003B0EFE">
              <w:rPr>
                <w:rFonts w:eastAsia="Times New Roman" w:cs="Times New Roman"/>
              </w:rPr>
              <w:t>___</w:t>
            </w:r>
            <w:r w:rsidRPr="008A2402">
              <w:rPr>
                <w:rFonts w:eastAsia="Times New Roman" w:cs="Times New Roman"/>
              </w:rPr>
              <w:t xml:space="preserve"> г.</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 xml:space="preserve"> информация по методической работе по направлениям деятельности, самообразования педагогов, повышении квалификации, распространению педагогического опыта вне профессиональных конкурсов, участие педагогов в профессиональных конкурсах</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результаты конкурсов, дистанционных олимпиад</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качество кадрового обеспечения</w:t>
            </w:r>
            <w:r>
              <w:rPr>
                <w:rFonts w:eastAsia="Times New Roman" w:cs="Times New Roman"/>
              </w:rPr>
              <w:t>;</w:t>
            </w:r>
            <w:r w:rsidRPr="008A2402">
              <w:rPr>
                <w:rFonts w:eastAsia="Times New Roman" w:cs="Times New Roman"/>
              </w:rPr>
              <w:t xml:space="preserve"> </w:t>
            </w:r>
          </w:p>
          <w:p w:rsidR="00800FED" w:rsidRPr="00B32098" w:rsidRDefault="00800FED" w:rsidP="00341F71">
            <w:pPr>
              <w:pStyle w:val="af7"/>
              <w:numPr>
                <w:ilvl w:val="0"/>
                <w:numId w:val="15"/>
              </w:numPr>
              <w:rPr>
                <w:rFonts w:eastAsia="Times New Roman" w:cs="Times New Roman"/>
              </w:rPr>
            </w:pPr>
            <w:r w:rsidRPr="008A2402">
              <w:rPr>
                <w:rFonts w:eastAsia="Times New Roman" w:cs="Times New Roman"/>
              </w:rPr>
              <w:t>проанализировать ИКТ-компетенции учителей, их навыки работы с цифровыми</w:t>
            </w:r>
            <w:r>
              <w:rPr>
                <w:rFonts w:eastAsia="Times New Roman" w:cs="Times New Roman"/>
              </w:rPr>
              <w:t>;</w:t>
            </w:r>
            <w:r w:rsidRPr="008A2402">
              <w:rPr>
                <w:rFonts w:eastAsia="Times New Roman" w:cs="Times New Roman"/>
              </w:rPr>
              <w:t xml:space="preserve"> инструментами</w:t>
            </w:r>
            <w:r>
              <w:rPr>
                <w:rFonts w:eastAsia="Times New Roman" w:cs="Times New Roman"/>
              </w:rPr>
              <w:t>.</w:t>
            </w:r>
            <w:r w:rsidRPr="008A2402">
              <w:rPr>
                <w:rFonts w:eastAsia="Times New Roman" w:cs="Times New Roman"/>
              </w:rPr>
              <w:t xml:space="preserve"> </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ВР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lastRenderedPageBreak/>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 в т.ч. дистанционных</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качество результатов дополнительного образования</w:t>
            </w:r>
            <w:r>
              <w:rPr>
                <w:rFonts w:cs="Times New Roman"/>
              </w:rPr>
              <w:t xml:space="preserve"> (ПФДО % охвата);</w:t>
            </w:r>
          </w:p>
          <w:p w:rsidR="00800FED" w:rsidRPr="008A2402" w:rsidRDefault="00800FED" w:rsidP="00341F71">
            <w:pPr>
              <w:pStyle w:val="af7"/>
              <w:numPr>
                <w:ilvl w:val="0"/>
                <w:numId w:val="13"/>
              </w:numPr>
              <w:rPr>
                <w:rFonts w:eastAsia="Times New Roman" w:cs="Times New Roman"/>
              </w:rPr>
            </w:pPr>
            <w:r w:rsidRPr="008A2402">
              <w:rPr>
                <w:rFonts w:cs="Times New Roman"/>
              </w:rPr>
              <w:t>социальная защите обучающихся</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работа с учениками «группы риска»</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взаимодействие с родителями (законными представителями) учащихся, находящихся в сложной жизненной ситуации</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 xml:space="preserve">профилактические работы по предотвращению безнадзорности, беспризорности, </w:t>
            </w:r>
            <w:proofErr w:type="spellStart"/>
            <w:r w:rsidRPr="008A2402">
              <w:rPr>
                <w:rFonts w:cs="Times New Roman"/>
              </w:rPr>
              <w:t>девиантного</w:t>
            </w:r>
            <w:proofErr w:type="spellEnd"/>
            <w:r w:rsidRPr="008A2402">
              <w:rPr>
                <w:rFonts w:cs="Times New Roman"/>
              </w:rPr>
              <w:t xml:space="preserve"> и деструктивного поведения, школьной </w:t>
            </w:r>
            <w:proofErr w:type="spellStart"/>
            <w:r w:rsidRPr="008A2402">
              <w:rPr>
                <w:rFonts w:cs="Times New Roman"/>
              </w:rPr>
              <w:t>дезадаптации</w:t>
            </w:r>
            <w:proofErr w:type="spellEnd"/>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отметить трудности и достижения в воспитательной работе с детьми-ОВЗ</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есть ли опыт сетевой формы реализации</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Главный бухгалтер    </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Данные о расходовании материалов и финансовых средств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данные о количестве компьютеров</w:t>
            </w:r>
            <w:r>
              <w:rPr>
                <w:rFonts w:eastAsia="Times New Roman" w:cs="Times New Roman"/>
              </w:rPr>
              <w:t>, школьного оборудования на 31.12</w:t>
            </w:r>
            <w:r w:rsidRPr="008A2402">
              <w:rPr>
                <w:rFonts w:eastAsia="Times New Roman" w:cs="Times New Roman"/>
              </w:rPr>
              <w:t>.202</w:t>
            </w:r>
            <w:r w:rsidR="003B0EFE">
              <w:rPr>
                <w:rFonts w:eastAsia="Times New Roman" w:cs="Times New Roman"/>
              </w:rPr>
              <w:t>___</w:t>
            </w:r>
            <w:r w:rsidRPr="008A2402">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jc w:val="center"/>
              <w:rPr>
                <w:rFonts w:ascii="Times New Roman" w:eastAsia="Times New Roman" w:hAnsi="Times New Roman" w:cs="Times New Roman"/>
              </w:rPr>
            </w:pPr>
            <w:r w:rsidRPr="008A2402">
              <w:rPr>
                <w:rFonts w:ascii="Times New Roman" w:eastAsia="Times New Roman" w:hAnsi="Times New Roman" w:cs="Times New Roman"/>
              </w:rPr>
              <w:t>Специалист по ОТ</w:t>
            </w:r>
          </w:p>
        </w:tc>
        <w:tc>
          <w:tcPr>
            <w:tcW w:w="5670" w:type="dxa"/>
          </w:tcPr>
          <w:p w:rsidR="00800FED" w:rsidRDefault="00800FED" w:rsidP="00341F71">
            <w:pPr>
              <w:pStyle w:val="af7"/>
              <w:numPr>
                <w:ilvl w:val="0"/>
                <w:numId w:val="14"/>
              </w:numPr>
              <w:rPr>
                <w:rFonts w:eastAsia="Times New Roman" w:cs="Times New Roman"/>
              </w:rPr>
            </w:pPr>
            <w:r w:rsidRPr="008A2402">
              <w:rPr>
                <w:rFonts w:eastAsia="Times New Roman" w:cs="Times New Roman"/>
              </w:rPr>
              <w:t>данные об обеспечении необходимых социально-бытовых условий для обучающихся</w:t>
            </w:r>
            <w:r>
              <w:rPr>
                <w:rFonts w:eastAsia="Times New Roman" w:cs="Times New Roman"/>
              </w:rPr>
              <w:t>;</w:t>
            </w:r>
          </w:p>
          <w:p w:rsidR="00800FED" w:rsidRPr="008A2402" w:rsidRDefault="00800FED" w:rsidP="003B0EFE">
            <w:pPr>
              <w:pStyle w:val="af7"/>
              <w:numPr>
                <w:ilvl w:val="0"/>
                <w:numId w:val="14"/>
              </w:numPr>
              <w:rPr>
                <w:rFonts w:eastAsia="Times New Roman" w:cs="Times New Roman"/>
              </w:rPr>
            </w:pPr>
            <w:r>
              <w:rPr>
                <w:rFonts w:eastAsia="Times New Roman" w:cs="Times New Roman"/>
              </w:rPr>
              <w:t>о несчастных случаях в сравнении с 202</w:t>
            </w:r>
            <w:r w:rsidR="003B0EFE">
              <w:rPr>
                <w:rFonts w:eastAsia="Times New Roman" w:cs="Times New Roman"/>
              </w:rPr>
              <w:t>__</w:t>
            </w:r>
            <w:r>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Педагог-психолог</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коррекционно-развивающая деятельность с учениками</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итоги реализации программ, чтобы сохранить и укрепить психологическое здоровье</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мониторинга возможностей и способностей обучающихся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психолого-педагогическая работа с участниками олимпиадного движения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с учениками ОВЗ</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Зав.библиотекой</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 xml:space="preserve">работы по обеспечению учащихся бесплатными учебниками и учебными пособиями в соответствии с требованиями </w:t>
            </w:r>
            <w:proofErr w:type="spellStart"/>
            <w:r w:rsidRPr="008A2402">
              <w:rPr>
                <w:rFonts w:eastAsia="Times New Roman" w:cs="Times New Roman"/>
              </w:rPr>
              <w:t>Минпросвещения</w:t>
            </w:r>
            <w:proofErr w:type="spellEnd"/>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мероприятия по организации и сохранению библиотечного фонда</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просветительская работа с учащимися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достаточно ли в ОУ электронных версий учебников</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оцифрован ли фонд дополнительной литературы</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Преподаватель-организатор ОБЖ</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по начальной военной подготовке среди допризывной молодежи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профилактики детского дорожно-транспортного травматизма за 202</w:t>
            </w:r>
            <w:r w:rsidR="003B0EFE">
              <w:rPr>
                <w:rFonts w:eastAsia="Times New Roman" w:cs="Times New Roman"/>
              </w:rPr>
              <w:t>___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итоги организации оборонно-массовой работы за 202</w:t>
            </w:r>
            <w:r w:rsidR="003B0EFE">
              <w:rPr>
                <w:rFonts w:eastAsia="Times New Roman" w:cs="Times New Roman"/>
              </w:rPr>
              <w:t>__</w:t>
            </w:r>
            <w:r w:rsidRPr="008A2402">
              <w:rPr>
                <w:rFonts w:eastAsia="Times New Roman" w:cs="Times New Roman"/>
              </w:rPr>
              <w:t>г.</w:t>
            </w:r>
          </w:p>
        </w:tc>
      </w:tr>
    </w:tbl>
    <w:p w:rsidR="008E2417" w:rsidRDefault="008E2417" w:rsidP="003B0EFE">
      <w:pPr>
        <w:jc w:val="right"/>
        <w:rPr>
          <w:rFonts w:ascii="Times New Roman" w:eastAsia="Times New Roman" w:hAnsi="Times New Roman" w:cs="Times New Roman"/>
          <w:sz w:val="24"/>
          <w:szCs w:val="24"/>
          <w:lang w:eastAsia="ru-RU"/>
        </w:rPr>
      </w:pPr>
    </w:p>
    <w:sectPr w:rsidR="008E2417" w:rsidSect="0042085B">
      <w:headerReference w:type="default" r:id="rId8"/>
      <w:pgSz w:w="11906" w:h="16838"/>
      <w:pgMar w:top="851" w:right="850"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42" w:rsidRDefault="00CD7442" w:rsidP="00AB6A71">
      <w:pPr>
        <w:spacing w:after="0" w:line="240" w:lineRule="auto"/>
      </w:pPr>
      <w:r>
        <w:separator/>
      </w:r>
    </w:p>
  </w:endnote>
  <w:endnote w:type="continuationSeparator" w:id="0">
    <w:p w:rsidR="00CD7442" w:rsidRDefault="00CD7442"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42" w:rsidRDefault="00CD7442" w:rsidP="00AB6A71">
      <w:pPr>
        <w:spacing w:after="0" w:line="240" w:lineRule="auto"/>
      </w:pPr>
      <w:r>
        <w:separator/>
      </w:r>
    </w:p>
  </w:footnote>
  <w:footnote w:type="continuationSeparator" w:id="0">
    <w:p w:rsidR="00CD7442" w:rsidRDefault="00CD7442" w:rsidP="00AB6A71">
      <w:pPr>
        <w:spacing w:after="0" w:line="240" w:lineRule="auto"/>
      </w:pPr>
      <w:r>
        <w:continuationSeparator/>
      </w:r>
    </w:p>
  </w:footnote>
  <w:footnote w:id="1">
    <w:p w:rsidR="00EE3D56" w:rsidRDefault="00EE3D56"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285972"/>
      <w:docPartObj>
        <w:docPartGallery w:val="Page Numbers (Top of Page)"/>
        <w:docPartUnique/>
      </w:docPartObj>
    </w:sdtPr>
    <w:sdtContent>
      <w:p w:rsidR="0042085B" w:rsidRDefault="00DF15D8">
        <w:pPr>
          <w:pStyle w:val="af3"/>
          <w:jc w:val="center"/>
        </w:pPr>
        <w:r>
          <w:fldChar w:fldCharType="begin"/>
        </w:r>
        <w:r w:rsidR="0042085B">
          <w:instrText>PAGE   \* MERGEFORMAT</w:instrText>
        </w:r>
        <w:r>
          <w:fldChar w:fldCharType="separate"/>
        </w:r>
        <w:r w:rsidR="00083CA2" w:rsidRPr="00083CA2">
          <w:rPr>
            <w:noProof/>
            <w:lang w:val="ru-RU"/>
          </w:rPr>
          <w:t>7</w:t>
        </w:r>
        <w:r>
          <w:fldChar w:fldCharType="end"/>
        </w:r>
      </w:p>
    </w:sdtContent>
  </w:sdt>
  <w:p w:rsidR="0042085B" w:rsidRDefault="0042085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6C3C"/>
    <w:multiLevelType w:val="hybridMultilevel"/>
    <w:tmpl w:val="5BF0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12DF8"/>
    <w:multiLevelType w:val="hybridMultilevel"/>
    <w:tmpl w:val="7D7EE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53693"/>
    <w:multiLevelType w:val="hybridMultilevel"/>
    <w:tmpl w:val="0D1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803"/>
    <w:multiLevelType w:val="hybridMultilevel"/>
    <w:tmpl w:val="D0B2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0"/>
  </w:num>
  <w:num w:numId="6">
    <w:abstractNumId w:val="4"/>
  </w:num>
  <w:num w:numId="7">
    <w:abstractNumId w:val="8"/>
  </w:num>
  <w:num w:numId="8">
    <w:abstractNumId w:val="13"/>
  </w:num>
  <w:num w:numId="9">
    <w:abstractNumId w:val="5"/>
  </w:num>
  <w:num w:numId="10">
    <w:abstractNumId w:val="1"/>
  </w:num>
  <w:num w:numId="11">
    <w:abstractNumId w:val="14"/>
  </w:num>
  <w:num w:numId="12">
    <w:abstractNumId w:val="7"/>
  </w:num>
  <w:num w:numId="13">
    <w:abstractNumId w:val="11"/>
  </w:num>
  <w:num w:numId="14">
    <w:abstractNumId w:val="2"/>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A3"/>
    <w:rsid w:val="00023DCE"/>
    <w:rsid w:val="0003459F"/>
    <w:rsid w:val="00046717"/>
    <w:rsid w:val="00050821"/>
    <w:rsid w:val="00067630"/>
    <w:rsid w:val="00073275"/>
    <w:rsid w:val="00083CA2"/>
    <w:rsid w:val="000A3546"/>
    <w:rsid w:val="000A5EE7"/>
    <w:rsid w:val="000C0917"/>
    <w:rsid w:val="0012086C"/>
    <w:rsid w:val="00126667"/>
    <w:rsid w:val="00134F33"/>
    <w:rsid w:val="00140363"/>
    <w:rsid w:val="00141C72"/>
    <w:rsid w:val="0018100C"/>
    <w:rsid w:val="001A276C"/>
    <w:rsid w:val="001A7CC4"/>
    <w:rsid w:val="001C51C0"/>
    <w:rsid w:val="001D01A2"/>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41F71"/>
    <w:rsid w:val="003834F6"/>
    <w:rsid w:val="00392277"/>
    <w:rsid w:val="003B0EFE"/>
    <w:rsid w:val="003E26CA"/>
    <w:rsid w:val="00402B75"/>
    <w:rsid w:val="00402F50"/>
    <w:rsid w:val="0042085B"/>
    <w:rsid w:val="00433DF9"/>
    <w:rsid w:val="004613E9"/>
    <w:rsid w:val="00476FCB"/>
    <w:rsid w:val="0047782F"/>
    <w:rsid w:val="00490BA2"/>
    <w:rsid w:val="00494917"/>
    <w:rsid w:val="004B4B74"/>
    <w:rsid w:val="004F24F0"/>
    <w:rsid w:val="004F2EE2"/>
    <w:rsid w:val="004F5EBC"/>
    <w:rsid w:val="0051024D"/>
    <w:rsid w:val="00510D6D"/>
    <w:rsid w:val="00514821"/>
    <w:rsid w:val="00516469"/>
    <w:rsid w:val="0053453B"/>
    <w:rsid w:val="00571597"/>
    <w:rsid w:val="0057734F"/>
    <w:rsid w:val="005A6783"/>
    <w:rsid w:val="005E2EE2"/>
    <w:rsid w:val="005F65CE"/>
    <w:rsid w:val="00601B28"/>
    <w:rsid w:val="00617B61"/>
    <w:rsid w:val="00625F7F"/>
    <w:rsid w:val="006821B1"/>
    <w:rsid w:val="006E6097"/>
    <w:rsid w:val="006F6BD9"/>
    <w:rsid w:val="00704FB4"/>
    <w:rsid w:val="00706A72"/>
    <w:rsid w:val="00707D7B"/>
    <w:rsid w:val="00723CA0"/>
    <w:rsid w:val="007251E9"/>
    <w:rsid w:val="007735D4"/>
    <w:rsid w:val="0078053C"/>
    <w:rsid w:val="007B563F"/>
    <w:rsid w:val="007C487E"/>
    <w:rsid w:val="007D2B68"/>
    <w:rsid w:val="00800FED"/>
    <w:rsid w:val="008213FC"/>
    <w:rsid w:val="00821BEA"/>
    <w:rsid w:val="008315F4"/>
    <w:rsid w:val="008564F8"/>
    <w:rsid w:val="008671C7"/>
    <w:rsid w:val="00892804"/>
    <w:rsid w:val="008A59DD"/>
    <w:rsid w:val="008E0F60"/>
    <w:rsid w:val="008E1F79"/>
    <w:rsid w:val="008E2417"/>
    <w:rsid w:val="009139EA"/>
    <w:rsid w:val="00914B01"/>
    <w:rsid w:val="0097124F"/>
    <w:rsid w:val="00990972"/>
    <w:rsid w:val="009A2B87"/>
    <w:rsid w:val="009C448A"/>
    <w:rsid w:val="009C7615"/>
    <w:rsid w:val="009D0A93"/>
    <w:rsid w:val="009E037F"/>
    <w:rsid w:val="009E0671"/>
    <w:rsid w:val="009F3773"/>
    <w:rsid w:val="00A007AF"/>
    <w:rsid w:val="00A331D0"/>
    <w:rsid w:val="00A47E33"/>
    <w:rsid w:val="00A66102"/>
    <w:rsid w:val="00A87623"/>
    <w:rsid w:val="00AA7B7C"/>
    <w:rsid w:val="00AB52F1"/>
    <w:rsid w:val="00AB6A71"/>
    <w:rsid w:val="00AC0CCE"/>
    <w:rsid w:val="00B14BA3"/>
    <w:rsid w:val="00B26EBF"/>
    <w:rsid w:val="00B4109D"/>
    <w:rsid w:val="00BE3E7E"/>
    <w:rsid w:val="00BF52DF"/>
    <w:rsid w:val="00C544CD"/>
    <w:rsid w:val="00C72129"/>
    <w:rsid w:val="00C85E97"/>
    <w:rsid w:val="00C919CF"/>
    <w:rsid w:val="00CA1864"/>
    <w:rsid w:val="00CA34D4"/>
    <w:rsid w:val="00CB3436"/>
    <w:rsid w:val="00CB5320"/>
    <w:rsid w:val="00CD00BB"/>
    <w:rsid w:val="00CD5CE8"/>
    <w:rsid w:val="00CD5FF3"/>
    <w:rsid w:val="00CD7442"/>
    <w:rsid w:val="00D05431"/>
    <w:rsid w:val="00D140C9"/>
    <w:rsid w:val="00D43C9D"/>
    <w:rsid w:val="00D7473A"/>
    <w:rsid w:val="00DB209B"/>
    <w:rsid w:val="00DB5130"/>
    <w:rsid w:val="00DB55EC"/>
    <w:rsid w:val="00DC44A1"/>
    <w:rsid w:val="00DD14A8"/>
    <w:rsid w:val="00DE192C"/>
    <w:rsid w:val="00DE4033"/>
    <w:rsid w:val="00DE51E8"/>
    <w:rsid w:val="00DF15D8"/>
    <w:rsid w:val="00DF2E34"/>
    <w:rsid w:val="00E22FD6"/>
    <w:rsid w:val="00E24408"/>
    <w:rsid w:val="00E31280"/>
    <w:rsid w:val="00E35882"/>
    <w:rsid w:val="00E45765"/>
    <w:rsid w:val="00E46155"/>
    <w:rsid w:val="00E53F60"/>
    <w:rsid w:val="00E6642E"/>
    <w:rsid w:val="00E6753B"/>
    <w:rsid w:val="00EA2B8B"/>
    <w:rsid w:val="00EC29F5"/>
    <w:rsid w:val="00EC3C82"/>
    <w:rsid w:val="00EC54CA"/>
    <w:rsid w:val="00ED0C82"/>
    <w:rsid w:val="00ED4469"/>
    <w:rsid w:val="00EE3D56"/>
    <w:rsid w:val="00EF43FE"/>
    <w:rsid w:val="00F00243"/>
    <w:rsid w:val="00F64220"/>
    <w:rsid w:val="00F67A73"/>
    <w:rsid w:val="00F70E8D"/>
    <w:rsid w:val="00F73600"/>
    <w:rsid w:val="00F7527E"/>
    <w:rsid w:val="00FA4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link w:val="af8"/>
    <w:uiPriority w:val="1"/>
    <w:qFormat/>
    <w:rsid w:val="00800FED"/>
    <w:pPr>
      <w:spacing w:after="0" w:line="240" w:lineRule="auto"/>
    </w:pPr>
    <w:rPr>
      <w:rFonts w:ascii="Times New Roman" w:eastAsiaTheme="minorEastAsia" w:hAnsi="Times New Roman"/>
      <w:lang w:eastAsia="ru-RU"/>
    </w:rPr>
  </w:style>
  <w:style w:type="character" w:customStyle="1" w:styleId="af8">
    <w:name w:val="Без интервала Знак"/>
    <w:basedOn w:val="a0"/>
    <w:link w:val="af7"/>
    <w:uiPriority w:val="1"/>
    <w:locked/>
    <w:rsid w:val="00083CA2"/>
    <w:rPr>
      <w:rFonts w:ascii="Times New Roman" w:eastAsiaTheme="minorEastAsia" w:hAnsi="Times New Roman"/>
      <w:lang w:eastAsia="ru-RU"/>
    </w:rPr>
  </w:style>
  <w:style w:type="paragraph" w:customStyle="1" w:styleId="Tabletext">
    <w:name w:val="Table_text"/>
    <w:basedOn w:val="a"/>
    <w:rsid w:val="00083CA2"/>
    <w:pPr>
      <w:overflowPunct w:val="0"/>
      <w:autoSpaceDE w:val="0"/>
      <w:autoSpaceDN w:val="0"/>
      <w:adjustRightInd w:val="0"/>
      <w:spacing w:after="60" w:line="240" w:lineRule="auto"/>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55F4-5295-4909-81EF-D62091C2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8561</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2022-06-15T00:58:00Z</cp:lastPrinted>
  <dcterms:created xsi:type="dcterms:W3CDTF">2022-07-12T02:23:00Z</dcterms:created>
  <dcterms:modified xsi:type="dcterms:W3CDTF">2023-05-27T08:54:00Z</dcterms:modified>
</cp:coreProperties>
</file>